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60EE4" w14:textId="674EF48F" w:rsidR="001B5CDC" w:rsidRPr="00287CE9" w:rsidRDefault="00287CE9" w:rsidP="001B5CDC">
      <w:pPr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287CE9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Załącznik nr 1.1 do SWZ</w:t>
      </w:r>
    </w:p>
    <w:p w14:paraId="0C88272D" w14:textId="77777777" w:rsidR="001B5CDC" w:rsidRPr="00317A4E" w:rsidRDefault="001B5CDC" w:rsidP="001B5CDC">
      <w:pPr>
        <w:jc w:val="both"/>
      </w:pPr>
    </w:p>
    <w:p w14:paraId="5E53A01E" w14:textId="77777777" w:rsidR="001B5CDC" w:rsidRPr="00317A4E" w:rsidRDefault="001B5CDC" w:rsidP="001B5CDC">
      <w:pPr>
        <w:jc w:val="center"/>
        <w:rPr>
          <w:rFonts w:ascii="Times New Roman" w:hAnsi="Times New Roman" w:cs="Times New Roman"/>
          <w:b/>
          <w:bCs/>
        </w:rPr>
      </w:pPr>
      <w:r w:rsidRPr="00317A4E">
        <w:rPr>
          <w:rFonts w:ascii="Times New Roman" w:hAnsi="Times New Roman" w:cs="Times New Roman"/>
          <w:b/>
          <w:bCs/>
        </w:rPr>
        <w:t xml:space="preserve">Szczegółowy opis przedmiotu zamówienia </w:t>
      </w:r>
    </w:p>
    <w:p w14:paraId="1C91DFEF" w14:textId="1291160F" w:rsidR="00161078" w:rsidRPr="00161078" w:rsidRDefault="001B5CDC" w:rsidP="001610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  <w:r w:rsidRPr="00EB2EC7">
        <w:rPr>
          <w:rFonts w:ascii="Times New Roman" w:hAnsi="Times New Roman" w:cs="Times New Roman"/>
          <w:b/>
          <w:bCs/>
          <w:sz w:val="22"/>
          <w:szCs w:val="22"/>
        </w:rPr>
        <w:t>Szkolenia pt.:  „</w:t>
      </w:r>
      <w:r w:rsidRPr="00EB2EC7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pl-PL"/>
          <w14:ligatures w14:val="none"/>
        </w:rPr>
        <w:t xml:space="preserve">Specjalistyczne szkolenie z zakresu materiałów wybuchowych </w:t>
      </w:r>
      <w:r w:rsidRPr="00EB2EC7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pl-PL"/>
          <w14:ligatures w14:val="none"/>
        </w:rPr>
        <w:br/>
        <w:t>i terroryzmu </w:t>
      </w:r>
      <w:r w:rsidRPr="00EB2EC7">
        <w:rPr>
          <w:rFonts w:ascii="Times New Roman" w:hAnsi="Times New Roman" w:cs="Times New Roman"/>
          <w:b/>
          <w:bCs/>
          <w:sz w:val="22"/>
          <w:szCs w:val="22"/>
        </w:rPr>
        <w:t xml:space="preserve"> - doskonalenie umiejętności </w:t>
      </w:r>
      <w:bookmarkStart w:id="0" w:name="_Hlk194052275"/>
      <w:r w:rsidRPr="00EB2EC7">
        <w:rPr>
          <w:rFonts w:ascii="Times New Roman" w:hAnsi="Times New Roman" w:cs="Times New Roman"/>
          <w:b/>
          <w:bCs/>
          <w:sz w:val="22"/>
          <w:szCs w:val="22"/>
        </w:rPr>
        <w:t>rozpoznania</w:t>
      </w:r>
      <w:bookmarkStart w:id="1" w:name="_Hlk188439422"/>
      <w:r w:rsidRPr="00EB2EC7">
        <w:rPr>
          <w:rFonts w:ascii="Times New Roman" w:hAnsi="Times New Roman" w:cs="Times New Roman"/>
          <w:b/>
          <w:bCs/>
          <w:sz w:val="22"/>
          <w:szCs w:val="22"/>
        </w:rPr>
        <w:t>, identyfikacji i neutralizacji nowoczesnych materiałów i przedmiotów wybuchowych w tym pocisków i amunicji pochodzenia wojskowego</w:t>
      </w:r>
      <w:bookmarkEnd w:id="1"/>
      <w:r w:rsidRPr="00EB2EC7">
        <w:rPr>
          <w:rFonts w:ascii="Times New Roman" w:hAnsi="Times New Roman" w:cs="Times New Roman"/>
          <w:b/>
          <w:bCs/>
          <w:sz w:val="22"/>
          <w:szCs w:val="22"/>
        </w:rPr>
        <w:t xml:space="preserve"> oraz pokonywania przeszkód budowlanych przy użyciu materiałów wybuchowych</w:t>
      </w:r>
      <w:bookmarkEnd w:id="0"/>
      <w:r w:rsidRPr="00EB2EC7">
        <w:rPr>
          <w:rFonts w:ascii="Times New Roman" w:hAnsi="Times New Roman" w:cs="Times New Roman"/>
          <w:b/>
          <w:bCs/>
          <w:sz w:val="22"/>
          <w:szCs w:val="22"/>
        </w:rPr>
        <w:t>”</w:t>
      </w:r>
      <w:r w:rsidR="00EB2EC7">
        <w:rPr>
          <w:rFonts w:ascii="Times New Roman" w:hAnsi="Times New Roman" w:cs="Times New Roman"/>
          <w:b/>
          <w:bCs/>
          <w:sz w:val="22"/>
          <w:szCs w:val="22"/>
        </w:rPr>
        <w:t xml:space="preserve"> realizowane w</w:t>
      </w:r>
      <w:bookmarkStart w:id="2" w:name="_Hlk198035638"/>
      <w:r w:rsidR="00161078" w:rsidRPr="00161078">
        <w:rPr>
          <w:rFonts w:ascii="Times New Roman" w:hAnsi="Times New Roman" w:cs="Times New Roman"/>
          <w:sz w:val="22"/>
          <w:szCs w:val="22"/>
        </w:rPr>
        <w:t xml:space="preserve"> </w:t>
      </w:r>
      <w:r w:rsidR="00161078" w:rsidRPr="00E003DA">
        <w:rPr>
          <w:rFonts w:ascii="Times New Roman" w:hAnsi="Times New Roman" w:cs="Times New Roman"/>
          <w:sz w:val="22"/>
          <w:szCs w:val="22"/>
        </w:rPr>
        <w:t xml:space="preserve"> </w:t>
      </w:r>
      <w:r w:rsidR="00161078" w:rsidRPr="00161078">
        <w:rPr>
          <w:rFonts w:ascii="Times New Roman" w:hAnsi="Times New Roman" w:cs="Times New Roman"/>
          <w:b/>
          <w:bCs/>
          <w:sz w:val="22"/>
          <w:szCs w:val="22"/>
        </w:rPr>
        <w:t xml:space="preserve">ramach  projektu </w:t>
      </w:r>
      <w:bookmarkStart w:id="3" w:name="_Hlk197596378"/>
      <w:r w:rsidR="00161078" w:rsidRPr="00161078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 xml:space="preserve">pn. </w:t>
      </w:r>
      <w:r w:rsidR="00161078" w:rsidRPr="00161078">
        <w:rPr>
          <w:rFonts w:ascii="Times New Roman" w:hAnsi="Times New Roman" w:cs="Times New Roman"/>
          <w:b/>
          <w:bCs/>
          <w:kern w:val="0"/>
          <w:sz w:val="22"/>
          <w:szCs w:val="22"/>
          <w14:ligatures w14:val="none"/>
        </w:rPr>
        <w:t>„Nowe wyzwania - skuteczne działania - podnoszenie kompetencji Policji w zakresie zwalczania przestępczości zorganizowanej"</w:t>
      </w:r>
      <w:bookmarkEnd w:id="3"/>
      <w:r w:rsidR="00161078" w:rsidRPr="00161078">
        <w:rPr>
          <w:rFonts w:ascii="Times New Roman" w:hAnsi="Times New Roman" w:cs="Times New Roman"/>
          <w:b/>
          <w:bCs/>
          <w:kern w:val="0"/>
          <w:sz w:val="22"/>
          <w:szCs w:val="22"/>
          <w14:ligatures w14:val="none"/>
        </w:rPr>
        <w:t xml:space="preserve"> z </w:t>
      </w:r>
      <w:r w:rsidR="00161078" w:rsidRPr="00161078">
        <w:rPr>
          <w:rFonts w:ascii="Times New Roman" w:hAnsi="Times New Roman" w:cs="Times New Roman"/>
          <w:b/>
          <w:bCs/>
          <w:color w:val="000000"/>
          <w:sz w:val="22"/>
          <w:szCs w:val="22"/>
          <w:shd w:val="clear" w:color="auto" w:fill="FFFFFF"/>
        </w:rPr>
        <w:t>Program Funduszu Bezpieczeństwa Wewnętrznego 2021-2027.</w:t>
      </w:r>
    </w:p>
    <w:bookmarkEnd w:id="2"/>
    <w:p w14:paraId="493296A2" w14:textId="2348965D" w:rsidR="001B5CDC" w:rsidRDefault="001B5CDC" w:rsidP="001B5CDC">
      <w:pPr>
        <w:spacing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CCF9BD4" w14:textId="68311FF9" w:rsidR="008E55EB" w:rsidRPr="008E55EB" w:rsidRDefault="008E55EB" w:rsidP="008E55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Wstęp: </w:t>
      </w:r>
      <w:r w:rsidRPr="008E55EB"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  <w:t xml:space="preserve">Szkolenie adresowane jest do funkcjonariuszy Sekcji Minersko-Pirotechnicznych Samodzielnych Pododdziałów </w:t>
      </w:r>
      <w:proofErr w:type="spellStart"/>
      <w:r w:rsidRPr="008E55EB"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  <w:t>Kontrterrorystyczny</w:t>
      </w:r>
      <w:r w:rsidR="00287CE9"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  <w:t>c</w:t>
      </w:r>
      <w:r w:rsidRPr="008E55EB"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  <w:t>h</w:t>
      </w:r>
      <w:proofErr w:type="spellEnd"/>
      <w:r w:rsidRPr="008E55EB"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  <w:t xml:space="preserve"> Policji posiadających uprawnienia </w:t>
      </w:r>
      <w:r w:rsidR="00095209"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  <w:br/>
      </w:r>
      <w:r w:rsidRPr="008E55EB"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  <w:t xml:space="preserve">i doświadczenie w pracy z materiałami wybuchowymi, którzy w swojej codziennej służbie zajmują się m.in. neutralizacją materiałów i urządzeń wybuchowych różnego pochodzenia. </w:t>
      </w:r>
      <w:r w:rsidR="00C873B7"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  <w:t>U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  <w:t xml:space="preserve">czestnictwo </w:t>
      </w:r>
      <w:r w:rsidR="00095209"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  <w:t xml:space="preserve">w </w:t>
      </w:r>
      <w:r w:rsidRPr="008E55EB"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  <w:t>szkoleni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  <w:t>u</w:t>
      </w:r>
      <w:r w:rsidRPr="008E55EB"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  <w:t xml:space="preserve">ma służyć </w:t>
      </w:r>
      <w:r w:rsidRPr="008E55EB"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  <w:t>podniesieni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  <w:t>u</w:t>
      </w:r>
      <w:r w:rsidRPr="008E55EB"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  <w:t xml:space="preserve"> wiedzy i umiejętności w zakresie rozpoznania </w:t>
      </w:r>
      <w:r w:rsidR="00095209"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  <w:br/>
      </w:r>
      <w:r w:rsidRPr="008E55EB"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  <w:t>i neutralizacji nowoczesnych materiałów i przedmiotów wybuchowych pochodzenia wojskowego oraz doskonaleni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  <w:t>u</w:t>
      </w:r>
      <w:r w:rsidRPr="008E55EB"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  <w:t xml:space="preserve"> umiejętności pokonywania przeszkód budowlanych przy użyciu materiałów wybuchowych. </w:t>
      </w:r>
    </w:p>
    <w:p w14:paraId="19B9596F" w14:textId="239A0C21" w:rsidR="008E55EB" w:rsidRPr="008E55EB" w:rsidRDefault="008E55EB" w:rsidP="008E55EB">
      <w:pPr>
        <w:spacing w:line="24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375AECA5" w14:textId="6569973A" w:rsidR="001B5CDC" w:rsidRPr="008E6559" w:rsidRDefault="001B5CDC" w:rsidP="001B5CD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bookmarkStart w:id="4" w:name="_Hlk105596965"/>
      <w:r w:rsidRPr="008E6559">
        <w:rPr>
          <w:rFonts w:ascii="Times New Roman" w:hAnsi="Times New Roman" w:cs="Times New Roman"/>
          <w:b/>
          <w:bCs/>
          <w:sz w:val="22"/>
          <w:szCs w:val="22"/>
          <w:u w:val="single"/>
        </w:rPr>
        <w:t>Temat szkolenia</w:t>
      </w:r>
      <w:r w:rsidRPr="008E6559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  <w:r w:rsidRPr="008E6559">
        <w:rPr>
          <w:rFonts w:ascii="Times New Roman" w:hAnsi="Times New Roman" w:cs="Times New Roman"/>
          <w:sz w:val="22"/>
          <w:szCs w:val="22"/>
        </w:rPr>
        <w:t>„</w:t>
      </w:r>
      <w:r w:rsidRPr="008E655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 xml:space="preserve">Specjalistyczne szkolenie z zakresu materiałów wybuchowych </w:t>
      </w:r>
      <w:r w:rsidRPr="008E655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br/>
        <w:t>i terroryzmu </w:t>
      </w:r>
      <w:r w:rsidRPr="008E6559">
        <w:rPr>
          <w:rFonts w:ascii="Times New Roman" w:hAnsi="Times New Roman" w:cs="Times New Roman"/>
          <w:sz w:val="22"/>
          <w:szCs w:val="22"/>
        </w:rPr>
        <w:t xml:space="preserve"> - doskonalenie umiejętności rozpoznania, identyfikacji i neutralizacji nowoczesnych materiałów i przedmiotów wybuchowych w tym pocisków i amunicji pochodzenia wojskowego oraz pokonywania przeszkód budowlanych przy użyciu materiałów wybuchowych”.</w:t>
      </w:r>
    </w:p>
    <w:p w14:paraId="36F0566B" w14:textId="5AFEA9A4" w:rsidR="008E55EB" w:rsidRPr="008E55EB" w:rsidRDefault="001B5CDC" w:rsidP="001B5CD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E6559">
        <w:rPr>
          <w:rFonts w:ascii="Times New Roman" w:eastAsia="Calibri" w:hAnsi="Times New Roman" w:cs="Times New Roman"/>
          <w:b/>
          <w:bCs/>
          <w:sz w:val="22"/>
          <w:szCs w:val="22"/>
          <w:u w:val="single"/>
        </w:rPr>
        <w:t>Cel szkolenia</w:t>
      </w:r>
      <w:r w:rsidRPr="008E6559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: </w:t>
      </w:r>
      <w:bookmarkStart w:id="5" w:name="_Hlk195524363"/>
      <w:r w:rsidRPr="008E6559">
        <w:rPr>
          <w:rFonts w:ascii="Times New Roman" w:eastAsia="Calibri" w:hAnsi="Times New Roman" w:cs="Times New Roman"/>
          <w:sz w:val="22"/>
          <w:szCs w:val="22"/>
        </w:rPr>
        <w:t xml:space="preserve">podniesienie skuteczności działań funkcjonariuszy Sekcji Minersko-Pirotechnicznych Samodzielnych Pododdziałów </w:t>
      </w:r>
      <w:proofErr w:type="spellStart"/>
      <w:r w:rsidRPr="008E6559">
        <w:rPr>
          <w:rFonts w:ascii="Times New Roman" w:eastAsia="Calibri" w:hAnsi="Times New Roman" w:cs="Times New Roman"/>
          <w:sz w:val="22"/>
          <w:szCs w:val="22"/>
        </w:rPr>
        <w:t>Kontrterrorystycznych</w:t>
      </w:r>
      <w:proofErr w:type="spellEnd"/>
      <w:r w:rsidRPr="008E6559">
        <w:rPr>
          <w:rFonts w:ascii="Times New Roman" w:eastAsia="Calibri" w:hAnsi="Times New Roman" w:cs="Times New Roman"/>
          <w:sz w:val="22"/>
          <w:szCs w:val="22"/>
        </w:rPr>
        <w:t xml:space="preserve"> Policji zajmujących się neutralizacją materiałów i urządzeń wybuchowych różnego pochodzenia oraz podniesienie umiejętności</w:t>
      </w:r>
      <w:r w:rsidR="00C873B7">
        <w:rPr>
          <w:rFonts w:ascii="Times New Roman" w:eastAsia="Calibri" w:hAnsi="Times New Roman" w:cs="Times New Roman"/>
          <w:sz w:val="22"/>
          <w:szCs w:val="22"/>
        </w:rPr>
        <w:t xml:space="preserve"> w pokonywaniu przeszkód technicznych przy użyciu materiałów wybuchowych.</w:t>
      </w:r>
    </w:p>
    <w:bookmarkEnd w:id="5"/>
    <w:p w14:paraId="33EC983B" w14:textId="14FF48F4" w:rsidR="001B5CDC" w:rsidRPr="008E6559" w:rsidRDefault="001B5CDC" w:rsidP="001B5CD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E6559">
        <w:rPr>
          <w:rFonts w:ascii="Times New Roman" w:hAnsi="Times New Roman" w:cs="Times New Roman"/>
          <w:b/>
          <w:bCs/>
          <w:sz w:val="22"/>
          <w:szCs w:val="22"/>
          <w:u w:val="single"/>
        </w:rPr>
        <w:t>Zakres tematyczny szkolenia</w:t>
      </w:r>
      <w:r w:rsidRPr="008E6559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  <w:r w:rsidRPr="008E6559">
        <w:rPr>
          <w:rFonts w:ascii="Times New Roman" w:eastAsia="Calibri" w:hAnsi="Times New Roman" w:cs="Times New Roman"/>
          <w:sz w:val="22"/>
          <w:szCs w:val="22"/>
        </w:rPr>
        <w:t xml:space="preserve">rozpoznanie, identyfikacja i neutralizacja nowoczesnych materiałów i </w:t>
      </w:r>
      <w:r w:rsidR="0000600E" w:rsidRPr="008E6559">
        <w:rPr>
          <w:rFonts w:ascii="Times New Roman" w:eastAsia="Calibri" w:hAnsi="Times New Roman" w:cs="Times New Roman"/>
          <w:sz w:val="22"/>
          <w:szCs w:val="22"/>
        </w:rPr>
        <w:t xml:space="preserve">przedmiotów </w:t>
      </w:r>
      <w:r w:rsidRPr="008E6559">
        <w:rPr>
          <w:rFonts w:ascii="Times New Roman" w:eastAsia="Calibri" w:hAnsi="Times New Roman" w:cs="Times New Roman"/>
          <w:sz w:val="22"/>
          <w:szCs w:val="22"/>
        </w:rPr>
        <w:t>wybuchowych w tym pocisków i amunicji pochodzenia wojskowego. Pokonywani</w:t>
      </w:r>
      <w:r w:rsidR="00C873B7">
        <w:rPr>
          <w:rFonts w:ascii="Times New Roman" w:eastAsia="Calibri" w:hAnsi="Times New Roman" w:cs="Times New Roman"/>
          <w:sz w:val="22"/>
          <w:szCs w:val="22"/>
        </w:rPr>
        <w:t>e</w:t>
      </w:r>
      <w:r w:rsidRPr="008E6559">
        <w:rPr>
          <w:rFonts w:ascii="Times New Roman" w:eastAsia="Calibri" w:hAnsi="Times New Roman" w:cs="Times New Roman"/>
          <w:sz w:val="22"/>
          <w:szCs w:val="22"/>
        </w:rPr>
        <w:t xml:space="preserve"> przeszkód </w:t>
      </w:r>
      <w:r w:rsidR="004006BB" w:rsidRPr="008E6559">
        <w:rPr>
          <w:rFonts w:ascii="Times New Roman" w:eastAsia="Calibri" w:hAnsi="Times New Roman" w:cs="Times New Roman"/>
          <w:sz w:val="22"/>
          <w:szCs w:val="22"/>
        </w:rPr>
        <w:t xml:space="preserve">technicznych i </w:t>
      </w:r>
      <w:r w:rsidRPr="008E6559">
        <w:rPr>
          <w:rFonts w:ascii="Times New Roman" w:eastAsia="Calibri" w:hAnsi="Times New Roman" w:cs="Times New Roman"/>
          <w:sz w:val="22"/>
          <w:szCs w:val="22"/>
        </w:rPr>
        <w:t>budowlanych przy użyciu materiałów wybuchowych.</w:t>
      </w:r>
    </w:p>
    <w:p w14:paraId="011F1CD1" w14:textId="0900E3CA" w:rsidR="000018DA" w:rsidRPr="000018DA" w:rsidRDefault="000018DA" w:rsidP="000018DA">
      <w:pPr>
        <w:pStyle w:val="Akapitzlist"/>
        <w:numPr>
          <w:ilvl w:val="0"/>
          <w:numId w:val="1"/>
        </w:numPr>
        <w:spacing w:after="0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E6559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Termin szkolenia: </w:t>
      </w:r>
      <w:r w:rsidRPr="008E6559">
        <w:rPr>
          <w:rFonts w:ascii="Times New Roman" w:hAnsi="Times New Roman" w:cs="Times New Roman"/>
          <w:sz w:val="22"/>
          <w:szCs w:val="22"/>
        </w:rPr>
        <w:t>20-24 października 2025 roku.</w:t>
      </w:r>
    </w:p>
    <w:p w14:paraId="1698CFA6" w14:textId="19D45073" w:rsidR="001B5CDC" w:rsidRPr="008E6559" w:rsidRDefault="001B5CDC" w:rsidP="001B5CD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E6559">
        <w:rPr>
          <w:rFonts w:ascii="Times New Roman" w:hAnsi="Times New Roman" w:cs="Times New Roman"/>
          <w:b/>
          <w:bCs/>
          <w:sz w:val="22"/>
          <w:szCs w:val="22"/>
          <w:u w:val="single"/>
        </w:rPr>
        <w:t>Język szkolenia</w:t>
      </w:r>
      <w:r w:rsidRPr="008E6559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  <w:r w:rsidRPr="008E6559">
        <w:rPr>
          <w:rFonts w:ascii="Times New Roman" w:hAnsi="Times New Roman" w:cs="Times New Roman"/>
          <w:sz w:val="22"/>
          <w:szCs w:val="22"/>
        </w:rPr>
        <w:t>s</w:t>
      </w:r>
      <w:r w:rsidRPr="008E6559">
        <w:rPr>
          <w:rFonts w:ascii="Times New Roman" w:eastAsia="Calibri" w:hAnsi="Times New Roman" w:cs="Times New Roman"/>
          <w:sz w:val="22"/>
          <w:szCs w:val="22"/>
        </w:rPr>
        <w:t>zkolenie powinno odbyć się w języku polskim.</w:t>
      </w:r>
    </w:p>
    <w:p w14:paraId="7F62E054" w14:textId="692AD121" w:rsidR="001B5CDC" w:rsidRPr="008E6559" w:rsidRDefault="001B5CDC" w:rsidP="001B5CD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E6559">
        <w:rPr>
          <w:rFonts w:ascii="Times New Roman" w:hAnsi="Times New Roman" w:cs="Times New Roman"/>
          <w:b/>
          <w:bCs/>
          <w:sz w:val="22"/>
          <w:szCs w:val="22"/>
          <w:u w:val="single"/>
        </w:rPr>
        <w:t>Odpowiednia baza szkoleniowo-dydaktyczna:</w:t>
      </w:r>
      <w:r w:rsidRPr="008E655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8E6559">
        <w:rPr>
          <w:rFonts w:ascii="Times New Roman" w:hAnsi="Times New Roman" w:cs="Times New Roman"/>
          <w:sz w:val="22"/>
          <w:szCs w:val="22"/>
        </w:rPr>
        <w:t xml:space="preserve">baza dydaktyczna, </w:t>
      </w:r>
      <w:r w:rsidR="00C873B7">
        <w:rPr>
          <w:rFonts w:ascii="Times New Roman" w:hAnsi="Times New Roman" w:cs="Times New Roman"/>
          <w:sz w:val="22"/>
          <w:szCs w:val="22"/>
        </w:rPr>
        <w:t xml:space="preserve">stosowne </w:t>
      </w:r>
      <w:r w:rsidRPr="008E6559">
        <w:rPr>
          <w:rFonts w:ascii="Times New Roman" w:hAnsi="Times New Roman" w:cs="Times New Roman"/>
          <w:sz w:val="22"/>
          <w:szCs w:val="22"/>
        </w:rPr>
        <w:t xml:space="preserve">wyposażenie </w:t>
      </w:r>
      <w:r w:rsidR="00C873B7">
        <w:rPr>
          <w:rFonts w:ascii="Times New Roman" w:hAnsi="Times New Roman" w:cs="Times New Roman"/>
          <w:sz w:val="22"/>
          <w:szCs w:val="22"/>
        </w:rPr>
        <w:br/>
      </w:r>
      <w:r w:rsidRPr="008E6559">
        <w:rPr>
          <w:rFonts w:ascii="Times New Roman" w:hAnsi="Times New Roman" w:cs="Times New Roman"/>
          <w:sz w:val="22"/>
          <w:szCs w:val="22"/>
        </w:rPr>
        <w:t>i wszystkie materiały</w:t>
      </w:r>
      <w:r w:rsidR="004006BB" w:rsidRPr="008E6559">
        <w:rPr>
          <w:rFonts w:ascii="Times New Roman" w:hAnsi="Times New Roman" w:cs="Times New Roman"/>
          <w:sz w:val="22"/>
          <w:szCs w:val="22"/>
        </w:rPr>
        <w:t>,</w:t>
      </w:r>
      <w:r w:rsidRPr="008E6559">
        <w:rPr>
          <w:rFonts w:ascii="Times New Roman" w:hAnsi="Times New Roman" w:cs="Times New Roman"/>
          <w:sz w:val="22"/>
          <w:szCs w:val="22"/>
        </w:rPr>
        <w:t xml:space="preserve"> w tym materiały wybuchowe niezbędne do przeprowadzenia szkolenia mają zostać zapewnione przez Wykonawcę. Obiekt poligonowy do prac z materiałami wybuchowymi zapewnia Wykonawca w uzgodnieniu z Zamawiającym.</w:t>
      </w:r>
    </w:p>
    <w:p w14:paraId="0F44EC3B" w14:textId="15D90132" w:rsidR="001B5CDC" w:rsidRPr="008E6559" w:rsidRDefault="001B5CDC" w:rsidP="001B5CD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E6559">
        <w:rPr>
          <w:rFonts w:ascii="Times New Roman" w:hAnsi="Times New Roman" w:cs="Times New Roman"/>
          <w:b/>
          <w:bCs/>
          <w:sz w:val="22"/>
          <w:szCs w:val="22"/>
          <w:u w:val="single"/>
        </w:rPr>
        <w:t>Forma szkolenia</w:t>
      </w:r>
      <w:r w:rsidRPr="008E6559">
        <w:rPr>
          <w:rFonts w:ascii="Times New Roman" w:hAnsi="Times New Roman" w:cs="Times New Roman"/>
          <w:b/>
          <w:bCs/>
          <w:sz w:val="22"/>
          <w:szCs w:val="22"/>
        </w:rPr>
        <w:t>: s</w:t>
      </w:r>
      <w:r w:rsidRPr="008E6559">
        <w:rPr>
          <w:rFonts w:ascii="Times New Roman" w:hAnsi="Times New Roman" w:cs="Times New Roman"/>
          <w:sz w:val="22"/>
          <w:szCs w:val="22"/>
        </w:rPr>
        <w:t>zkolenie powinno odbyć się w formie stacjonarnej</w:t>
      </w:r>
      <w:r w:rsidRPr="008E6559">
        <w:rPr>
          <w:rFonts w:ascii="Times New Roman" w:eastAsia="Calibri" w:hAnsi="Times New Roman" w:cs="Times New Roman"/>
          <w:sz w:val="22"/>
          <w:szCs w:val="22"/>
        </w:rPr>
        <w:t xml:space="preserve"> - </w:t>
      </w:r>
      <w:r w:rsidRPr="008E6559">
        <w:rPr>
          <w:rFonts w:ascii="Times New Roman" w:hAnsi="Times New Roman" w:cs="Times New Roman"/>
          <w:sz w:val="22"/>
          <w:szCs w:val="22"/>
        </w:rPr>
        <w:t xml:space="preserve">wykłady/wykłady </w:t>
      </w:r>
      <w:r w:rsidR="004006BB" w:rsidRPr="008E6559">
        <w:rPr>
          <w:rFonts w:ascii="Times New Roman" w:hAnsi="Times New Roman" w:cs="Times New Roman"/>
          <w:sz w:val="22"/>
          <w:szCs w:val="22"/>
        </w:rPr>
        <w:br/>
      </w:r>
      <w:r w:rsidRPr="008E6559">
        <w:rPr>
          <w:rFonts w:ascii="Times New Roman" w:hAnsi="Times New Roman" w:cs="Times New Roman"/>
          <w:sz w:val="22"/>
          <w:szCs w:val="22"/>
        </w:rPr>
        <w:t>z elementami warsztatów, szkolenie teoretyczne oraz szkolenie praktyczne.</w:t>
      </w:r>
    </w:p>
    <w:p w14:paraId="622754B2" w14:textId="5A28D380" w:rsidR="001B5CDC" w:rsidRPr="008E6559" w:rsidRDefault="001B5CDC" w:rsidP="001B5CD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8E6559">
        <w:rPr>
          <w:rFonts w:ascii="Times New Roman" w:hAnsi="Times New Roman" w:cs="Times New Roman"/>
          <w:b/>
          <w:bCs/>
          <w:sz w:val="22"/>
          <w:szCs w:val="22"/>
          <w:u w:val="single"/>
        </w:rPr>
        <w:t>Czas trwania szkolenia:</w:t>
      </w:r>
      <w:r w:rsidRPr="008E655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8E6559">
        <w:rPr>
          <w:rFonts w:ascii="Times New Roman" w:hAnsi="Times New Roman" w:cs="Times New Roman"/>
          <w:sz w:val="22"/>
          <w:szCs w:val="22"/>
        </w:rPr>
        <w:t>szkolenie powinno trwać 5 dni i składać się z</w:t>
      </w:r>
      <w:r w:rsidRPr="008E655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8E6559">
        <w:rPr>
          <w:rFonts w:ascii="Times New Roman" w:eastAsia="Calibri" w:hAnsi="Times New Roman" w:cs="Times New Roman"/>
          <w:sz w:val="22"/>
          <w:szCs w:val="22"/>
        </w:rPr>
        <w:t xml:space="preserve">32 godzin zegarowych, </w:t>
      </w:r>
      <w:r w:rsidR="00C873B7">
        <w:rPr>
          <w:rFonts w:ascii="Times New Roman" w:eastAsia="Calibri" w:hAnsi="Times New Roman" w:cs="Times New Roman"/>
          <w:sz w:val="22"/>
          <w:szCs w:val="22"/>
        </w:rPr>
        <w:br/>
      </w:r>
      <w:r w:rsidRPr="008E6559">
        <w:rPr>
          <w:rFonts w:ascii="Times New Roman" w:eastAsia="Calibri" w:hAnsi="Times New Roman" w:cs="Times New Roman"/>
          <w:sz w:val="22"/>
          <w:szCs w:val="22"/>
        </w:rPr>
        <w:t>tym 1</w:t>
      </w:r>
      <w:r w:rsidR="004006BB" w:rsidRPr="008E6559">
        <w:rPr>
          <w:rFonts w:ascii="Times New Roman" w:eastAsia="Calibri" w:hAnsi="Times New Roman" w:cs="Times New Roman"/>
          <w:sz w:val="22"/>
          <w:szCs w:val="22"/>
        </w:rPr>
        <w:t>6</w:t>
      </w:r>
      <w:r w:rsidRPr="008E6559">
        <w:rPr>
          <w:rFonts w:ascii="Times New Roman" w:eastAsia="Calibri" w:hAnsi="Times New Roman" w:cs="Times New Roman"/>
          <w:sz w:val="22"/>
          <w:szCs w:val="22"/>
        </w:rPr>
        <w:t xml:space="preserve"> godzin teoretycznych i </w:t>
      </w:r>
      <w:r w:rsidR="004006BB" w:rsidRPr="008E6559">
        <w:rPr>
          <w:rFonts w:ascii="Times New Roman" w:eastAsia="Calibri" w:hAnsi="Times New Roman" w:cs="Times New Roman"/>
          <w:sz w:val="22"/>
          <w:szCs w:val="22"/>
        </w:rPr>
        <w:t>16</w:t>
      </w:r>
      <w:r w:rsidR="00C873B7">
        <w:rPr>
          <w:rFonts w:ascii="Times New Roman" w:eastAsia="Calibri" w:hAnsi="Times New Roman" w:cs="Times New Roman"/>
          <w:sz w:val="22"/>
          <w:szCs w:val="22"/>
        </w:rPr>
        <w:t xml:space="preserve"> godzin </w:t>
      </w:r>
      <w:r w:rsidRPr="008E6559">
        <w:rPr>
          <w:rFonts w:ascii="Times New Roman" w:eastAsia="Calibri" w:hAnsi="Times New Roman" w:cs="Times New Roman"/>
          <w:sz w:val="22"/>
          <w:szCs w:val="22"/>
        </w:rPr>
        <w:t>praktycznych podzielonych na następujące etapy:</w:t>
      </w:r>
    </w:p>
    <w:p w14:paraId="19E91286" w14:textId="6B46BC73" w:rsidR="001B5CDC" w:rsidRPr="008E6559" w:rsidRDefault="001B5CDC" w:rsidP="00C873B7">
      <w:pPr>
        <w:spacing w:before="240" w:line="240" w:lineRule="auto"/>
        <w:ind w:left="36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8E6559">
        <w:rPr>
          <w:rFonts w:ascii="Times New Roman" w:eastAsia="Calibri" w:hAnsi="Times New Roman" w:cs="Times New Roman"/>
          <w:sz w:val="22"/>
          <w:szCs w:val="22"/>
        </w:rPr>
        <w:t xml:space="preserve">Etap pierwszy: </w:t>
      </w:r>
      <w:r w:rsidR="004006BB" w:rsidRPr="008E6559">
        <w:rPr>
          <w:rFonts w:ascii="Times New Roman" w:eastAsia="Calibri" w:hAnsi="Times New Roman" w:cs="Times New Roman"/>
          <w:sz w:val="22"/>
          <w:szCs w:val="22"/>
        </w:rPr>
        <w:t>P</w:t>
      </w:r>
      <w:r w:rsidRPr="008E6559">
        <w:rPr>
          <w:rFonts w:ascii="Times New Roman" w:eastAsia="Calibri" w:hAnsi="Times New Roman" w:cs="Times New Roman"/>
          <w:sz w:val="22"/>
          <w:szCs w:val="22"/>
        </w:rPr>
        <w:t>rzyjazd, zakwaterowanie oraz kwestie organizacyjne</w:t>
      </w:r>
      <w:r w:rsidR="004006BB" w:rsidRPr="008E6559">
        <w:rPr>
          <w:rFonts w:ascii="Times New Roman" w:eastAsia="Calibri" w:hAnsi="Times New Roman" w:cs="Times New Roman"/>
          <w:sz w:val="22"/>
          <w:szCs w:val="22"/>
        </w:rPr>
        <w:t xml:space="preserve">. </w:t>
      </w:r>
      <w:r w:rsidRPr="008E6559">
        <w:rPr>
          <w:rFonts w:ascii="Times New Roman" w:eastAsia="Calibri" w:hAnsi="Times New Roman" w:cs="Times New Roman"/>
          <w:sz w:val="22"/>
          <w:szCs w:val="22"/>
        </w:rPr>
        <w:t>Wprowadzenie do szkolenia, omówienie zasad bezpieczeństwa, postępowania na wypadek pożaru oraz innych miejscowych zagrożeń</w:t>
      </w:r>
      <w:r w:rsidR="004006BB" w:rsidRPr="008E6559">
        <w:rPr>
          <w:rFonts w:ascii="Times New Roman" w:eastAsia="Calibri" w:hAnsi="Times New Roman" w:cs="Times New Roman"/>
          <w:sz w:val="22"/>
          <w:szCs w:val="22"/>
        </w:rPr>
        <w:t>.</w:t>
      </w:r>
      <w:r w:rsidRPr="008E6559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="004006BB" w:rsidRPr="008E6559">
        <w:rPr>
          <w:rFonts w:ascii="Times New Roman" w:eastAsia="Calibri" w:hAnsi="Times New Roman" w:cs="Times New Roman"/>
          <w:sz w:val="22"/>
          <w:szCs w:val="22"/>
        </w:rPr>
        <w:t>I</w:t>
      </w:r>
      <w:r w:rsidRPr="008E6559">
        <w:rPr>
          <w:rFonts w:ascii="Times New Roman" w:eastAsia="Calibri" w:hAnsi="Times New Roman" w:cs="Times New Roman"/>
          <w:sz w:val="22"/>
          <w:szCs w:val="22"/>
        </w:rPr>
        <w:t xml:space="preserve">dentyfikacja i neutralizacja nowoczesnych materiałów i </w:t>
      </w:r>
      <w:r w:rsidR="004006BB" w:rsidRPr="008E6559">
        <w:rPr>
          <w:rFonts w:ascii="Times New Roman" w:eastAsia="Calibri" w:hAnsi="Times New Roman" w:cs="Times New Roman"/>
          <w:sz w:val="22"/>
          <w:szCs w:val="22"/>
        </w:rPr>
        <w:t>przedmiotów</w:t>
      </w:r>
      <w:r w:rsidRPr="008E6559">
        <w:rPr>
          <w:rFonts w:ascii="Times New Roman" w:eastAsia="Calibri" w:hAnsi="Times New Roman" w:cs="Times New Roman"/>
          <w:sz w:val="22"/>
          <w:szCs w:val="22"/>
        </w:rPr>
        <w:t xml:space="preserve"> wybuchowych </w:t>
      </w:r>
      <w:r w:rsidR="004006BB" w:rsidRPr="008E6559">
        <w:rPr>
          <w:rFonts w:ascii="Times New Roman" w:eastAsia="Calibri" w:hAnsi="Times New Roman" w:cs="Times New Roman"/>
          <w:sz w:val="22"/>
          <w:szCs w:val="22"/>
        </w:rPr>
        <w:br/>
      </w:r>
      <w:r w:rsidRPr="008E6559">
        <w:rPr>
          <w:rFonts w:ascii="Times New Roman" w:eastAsia="Calibri" w:hAnsi="Times New Roman" w:cs="Times New Roman"/>
          <w:sz w:val="22"/>
          <w:szCs w:val="22"/>
        </w:rPr>
        <w:t>w tym pocisków i amunicji pochodzenia wojskowego (zajęcia teoretyczne</w:t>
      </w:r>
      <w:r w:rsidR="00C873B7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8E6559">
        <w:rPr>
          <w:rFonts w:ascii="Times New Roman" w:eastAsia="Calibri" w:hAnsi="Times New Roman" w:cs="Times New Roman"/>
          <w:sz w:val="22"/>
          <w:szCs w:val="22"/>
        </w:rPr>
        <w:t xml:space="preserve">- 4 godziny). </w:t>
      </w:r>
    </w:p>
    <w:p w14:paraId="1D785AB3" w14:textId="612AE96B" w:rsidR="001B5CDC" w:rsidRPr="008E6559" w:rsidRDefault="001B5CDC" w:rsidP="00C873B7">
      <w:pPr>
        <w:spacing w:line="240" w:lineRule="auto"/>
        <w:ind w:left="36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8E6559">
        <w:rPr>
          <w:rFonts w:ascii="Times New Roman" w:eastAsia="Calibri" w:hAnsi="Times New Roman" w:cs="Times New Roman"/>
          <w:sz w:val="22"/>
          <w:szCs w:val="22"/>
        </w:rPr>
        <w:t xml:space="preserve">Etap drugi: Identyfikacja i neutralizacja nowoczesnych materiałów i </w:t>
      </w:r>
      <w:r w:rsidR="004006BB" w:rsidRPr="008E6559">
        <w:rPr>
          <w:rFonts w:ascii="Times New Roman" w:eastAsia="Calibri" w:hAnsi="Times New Roman" w:cs="Times New Roman"/>
          <w:sz w:val="22"/>
          <w:szCs w:val="22"/>
        </w:rPr>
        <w:t xml:space="preserve">przedmiotów </w:t>
      </w:r>
      <w:r w:rsidRPr="008E6559">
        <w:rPr>
          <w:rFonts w:ascii="Times New Roman" w:eastAsia="Calibri" w:hAnsi="Times New Roman" w:cs="Times New Roman"/>
          <w:sz w:val="22"/>
          <w:szCs w:val="22"/>
        </w:rPr>
        <w:t xml:space="preserve">wybuchowych </w:t>
      </w:r>
      <w:r w:rsidR="00BB572F">
        <w:rPr>
          <w:rFonts w:ascii="Times New Roman" w:eastAsia="Calibri" w:hAnsi="Times New Roman" w:cs="Times New Roman"/>
          <w:sz w:val="22"/>
          <w:szCs w:val="22"/>
        </w:rPr>
        <w:br/>
      </w:r>
      <w:r w:rsidRPr="008E6559">
        <w:rPr>
          <w:rFonts w:ascii="Times New Roman" w:eastAsia="Calibri" w:hAnsi="Times New Roman" w:cs="Times New Roman"/>
          <w:sz w:val="22"/>
          <w:szCs w:val="22"/>
        </w:rPr>
        <w:t xml:space="preserve">w tym pocisków i amunicji pochodzenia wojskowego (zajęcia </w:t>
      </w:r>
      <w:r w:rsidR="004006BB" w:rsidRPr="008E6559">
        <w:rPr>
          <w:rFonts w:ascii="Times New Roman" w:eastAsia="Calibri" w:hAnsi="Times New Roman" w:cs="Times New Roman"/>
          <w:sz w:val="22"/>
          <w:szCs w:val="22"/>
        </w:rPr>
        <w:t>teoretyczne</w:t>
      </w:r>
      <w:r w:rsidRPr="008E6559">
        <w:rPr>
          <w:rFonts w:ascii="Times New Roman" w:eastAsia="Calibri" w:hAnsi="Times New Roman" w:cs="Times New Roman"/>
          <w:sz w:val="22"/>
          <w:szCs w:val="22"/>
        </w:rPr>
        <w:t xml:space="preserve"> - </w:t>
      </w:r>
      <w:r w:rsidR="004006BB" w:rsidRPr="008E6559">
        <w:rPr>
          <w:rFonts w:ascii="Times New Roman" w:eastAsia="Calibri" w:hAnsi="Times New Roman" w:cs="Times New Roman"/>
          <w:sz w:val="22"/>
          <w:szCs w:val="22"/>
        </w:rPr>
        <w:t>4</w:t>
      </w:r>
      <w:r w:rsidRPr="008E6559">
        <w:rPr>
          <w:rFonts w:ascii="Times New Roman" w:eastAsia="Calibri" w:hAnsi="Times New Roman" w:cs="Times New Roman"/>
          <w:sz w:val="22"/>
          <w:szCs w:val="22"/>
        </w:rPr>
        <w:t xml:space="preserve"> godzin</w:t>
      </w:r>
      <w:r w:rsidR="00287CE9">
        <w:rPr>
          <w:rFonts w:ascii="Times New Roman" w:eastAsia="Calibri" w:hAnsi="Times New Roman" w:cs="Times New Roman"/>
          <w:sz w:val="22"/>
          <w:szCs w:val="22"/>
        </w:rPr>
        <w:t>y</w:t>
      </w:r>
      <w:r w:rsidRPr="008E6559">
        <w:rPr>
          <w:rFonts w:ascii="Times New Roman" w:eastAsia="Calibri" w:hAnsi="Times New Roman" w:cs="Times New Roman"/>
          <w:sz w:val="22"/>
          <w:szCs w:val="22"/>
        </w:rPr>
        <w:t>).</w:t>
      </w:r>
      <w:r w:rsidR="004006BB" w:rsidRPr="008E6559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="004006BB" w:rsidRPr="008E6559">
        <w:rPr>
          <w:rFonts w:ascii="Times New Roman" w:eastAsia="Calibri" w:hAnsi="Times New Roman" w:cs="Times New Roman"/>
          <w:sz w:val="22"/>
          <w:szCs w:val="22"/>
        </w:rPr>
        <w:lastRenderedPageBreak/>
        <w:t>Pokonywanie przeszkód technicznych i budowlanych przy użyciu materiałów wybuchowych (zajęcia teoretyczne - 4 godzin</w:t>
      </w:r>
      <w:r w:rsidR="00BB572F">
        <w:rPr>
          <w:rFonts w:ascii="Times New Roman" w:eastAsia="Calibri" w:hAnsi="Times New Roman" w:cs="Times New Roman"/>
          <w:sz w:val="22"/>
          <w:szCs w:val="22"/>
        </w:rPr>
        <w:t>y</w:t>
      </w:r>
      <w:r w:rsidR="004006BB" w:rsidRPr="008E6559">
        <w:rPr>
          <w:rFonts w:ascii="Times New Roman" w:eastAsia="Calibri" w:hAnsi="Times New Roman" w:cs="Times New Roman"/>
          <w:sz w:val="22"/>
          <w:szCs w:val="22"/>
        </w:rPr>
        <w:t>).</w:t>
      </w:r>
    </w:p>
    <w:p w14:paraId="2F9D080A" w14:textId="2AD6672A" w:rsidR="00B6276A" w:rsidRPr="008E6559" w:rsidRDefault="001B5CDC" w:rsidP="00C873B7">
      <w:pPr>
        <w:spacing w:line="240" w:lineRule="auto"/>
        <w:ind w:left="36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8E6559">
        <w:rPr>
          <w:rFonts w:ascii="Times New Roman" w:eastAsia="Calibri" w:hAnsi="Times New Roman" w:cs="Times New Roman"/>
          <w:sz w:val="22"/>
          <w:szCs w:val="22"/>
        </w:rPr>
        <w:t xml:space="preserve">Etap trzeci: </w:t>
      </w:r>
      <w:bookmarkStart w:id="6" w:name="_Hlk188439772"/>
      <w:r w:rsidR="00B6276A" w:rsidRPr="008E6559">
        <w:rPr>
          <w:rFonts w:ascii="Times New Roman" w:hAnsi="Times New Roman" w:cs="Times New Roman"/>
          <w:sz w:val="22"/>
          <w:szCs w:val="22"/>
        </w:rPr>
        <w:t>Identyfikacja i neutralizacja nowoczesnych materiałów i przedmiotów wybuchowych w tym pocisków i amunicji pochodzenia wojskowego</w:t>
      </w:r>
      <w:bookmarkEnd w:id="6"/>
      <w:r w:rsidR="00B6276A" w:rsidRPr="008E6559">
        <w:rPr>
          <w:rFonts w:ascii="Times New Roman" w:hAnsi="Times New Roman" w:cs="Times New Roman"/>
          <w:sz w:val="22"/>
          <w:szCs w:val="22"/>
        </w:rPr>
        <w:t xml:space="preserve"> </w:t>
      </w:r>
      <w:r w:rsidR="00B6276A" w:rsidRPr="008E6559">
        <w:rPr>
          <w:rFonts w:ascii="Times New Roman" w:eastAsia="Calibri" w:hAnsi="Times New Roman" w:cs="Times New Roman"/>
          <w:sz w:val="22"/>
          <w:szCs w:val="22"/>
        </w:rPr>
        <w:t>(zajęcia praktyczne: 8 godzin).</w:t>
      </w:r>
    </w:p>
    <w:p w14:paraId="7D27BDD0" w14:textId="77777777" w:rsidR="001B5CDC" w:rsidRPr="008E6559" w:rsidRDefault="001B5CDC" w:rsidP="00C873B7">
      <w:pPr>
        <w:spacing w:line="240" w:lineRule="auto"/>
        <w:ind w:left="36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8E6559">
        <w:rPr>
          <w:rFonts w:ascii="Times New Roman" w:eastAsia="Calibri" w:hAnsi="Times New Roman" w:cs="Times New Roman"/>
          <w:sz w:val="22"/>
          <w:szCs w:val="22"/>
        </w:rPr>
        <w:t>Etap czwarty: Pokonywania przeszkód technicznych i budowlanych przy użyciu materiałów wybuchowych (zajęcia praktyczne: 8 godzin).</w:t>
      </w:r>
    </w:p>
    <w:p w14:paraId="78A9CD7E" w14:textId="7E40781E" w:rsidR="001B5CDC" w:rsidRPr="008E6559" w:rsidRDefault="001B5CDC" w:rsidP="00C873B7">
      <w:pPr>
        <w:spacing w:line="240" w:lineRule="auto"/>
        <w:ind w:left="36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8E6559">
        <w:rPr>
          <w:rFonts w:ascii="Times New Roman" w:eastAsia="Calibri" w:hAnsi="Times New Roman" w:cs="Times New Roman"/>
          <w:sz w:val="22"/>
          <w:szCs w:val="22"/>
        </w:rPr>
        <w:t>Etap piąty: Pokonywania przeszkód technicznych i budowlanych przy użyciu materiałów wybuchowych (zajęcia teoretyczne: 4 godziny).</w:t>
      </w:r>
      <w:r w:rsidR="00B6276A" w:rsidRPr="008E6559">
        <w:rPr>
          <w:rFonts w:ascii="Times New Roman" w:eastAsia="Calibri" w:hAnsi="Times New Roman" w:cs="Times New Roman"/>
          <w:sz w:val="22"/>
          <w:szCs w:val="22"/>
        </w:rPr>
        <w:t xml:space="preserve"> Podsumowanie szkolenia, wykwaterowanie, wyjazd uczestników.</w:t>
      </w:r>
    </w:p>
    <w:p w14:paraId="5D5F2950" w14:textId="26C0B828" w:rsidR="00C873B7" w:rsidRPr="008E6559" w:rsidRDefault="00B6276A" w:rsidP="00C873B7">
      <w:pPr>
        <w:spacing w:line="24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8E6559">
        <w:rPr>
          <w:rFonts w:ascii="Times New Roman" w:hAnsi="Times New Roman" w:cs="Times New Roman"/>
          <w:sz w:val="22"/>
          <w:szCs w:val="22"/>
        </w:rPr>
        <w:t xml:space="preserve">Dokładne szczegóły programu części praktycznej i teoretycznej szkolenia </w:t>
      </w:r>
      <w:r w:rsidR="00C873B7">
        <w:rPr>
          <w:rFonts w:ascii="Times New Roman" w:hAnsi="Times New Roman" w:cs="Times New Roman"/>
          <w:sz w:val="22"/>
          <w:szCs w:val="22"/>
        </w:rPr>
        <w:t>W</w:t>
      </w:r>
      <w:r w:rsidRPr="008E6559">
        <w:rPr>
          <w:rFonts w:ascii="Times New Roman" w:hAnsi="Times New Roman" w:cs="Times New Roman"/>
          <w:sz w:val="22"/>
          <w:szCs w:val="22"/>
        </w:rPr>
        <w:t xml:space="preserve">ykonawca uzgodni we współpracy z </w:t>
      </w:r>
      <w:r w:rsidR="00C873B7">
        <w:rPr>
          <w:rFonts w:ascii="Times New Roman" w:hAnsi="Times New Roman" w:cs="Times New Roman"/>
          <w:sz w:val="22"/>
          <w:szCs w:val="22"/>
        </w:rPr>
        <w:t>Z</w:t>
      </w:r>
      <w:r w:rsidRPr="008E6559">
        <w:rPr>
          <w:rFonts w:ascii="Times New Roman" w:hAnsi="Times New Roman" w:cs="Times New Roman"/>
          <w:sz w:val="22"/>
          <w:szCs w:val="22"/>
        </w:rPr>
        <w:t>amawiającym po podpisaniu umowy. Na podstawie tych ustaleń Wykonawca przygotuje szczegółowy program szkolenia.</w:t>
      </w:r>
    </w:p>
    <w:p w14:paraId="3879F1B6" w14:textId="4DAD3764" w:rsidR="00C873B7" w:rsidRPr="00C873B7" w:rsidRDefault="00C873B7" w:rsidP="00C873B7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E6559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Liczebność grup szkoleniowych: </w:t>
      </w:r>
      <w:r w:rsidRPr="008E6559">
        <w:rPr>
          <w:rFonts w:ascii="Times New Roman" w:hAnsi="Times New Roman" w:cs="Times New Roman"/>
          <w:sz w:val="22"/>
          <w:szCs w:val="22"/>
        </w:rPr>
        <w:t>na</w:t>
      </w:r>
      <w:r w:rsidRPr="008E655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8E6559">
        <w:rPr>
          <w:rFonts w:ascii="Times New Roman" w:hAnsi="Times New Roman" w:cs="Times New Roman"/>
          <w:sz w:val="22"/>
          <w:szCs w:val="22"/>
        </w:rPr>
        <w:t xml:space="preserve">szkolenie Zamawiający skieruje 30 osób, szkolenie teoretyczne może zostać przeprowadzone w jednej </w:t>
      </w:r>
      <w:r>
        <w:rPr>
          <w:rFonts w:ascii="Times New Roman" w:hAnsi="Times New Roman" w:cs="Times New Roman"/>
          <w:sz w:val="22"/>
          <w:szCs w:val="22"/>
        </w:rPr>
        <w:t xml:space="preserve">trzydziestoosobowej </w:t>
      </w:r>
      <w:r w:rsidRPr="008E6559">
        <w:rPr>
          <w:rFonts w:ascii="Times New Roman" w:hAnsi="Times New Roman" w:cs="Times New Roman"/>
          <w:sz w:val="22"/>
          <w:szCs w:val="22"/>
        </w:rPr>
        <w:t xml:space="preserve">grupie szkoleniowej, natomiast część praktyczna szkolenia ma być przeprowadzone w 3 grupach szkoleniowych </w:t>
      </w:r>
      <w:r>
        <w:rPr>
          <w:rFonts w:ascii="Times New Roman" w:hAnsi="Times New Roman" w:cs="Times New Roman"/>
          <w:sz w:val="22"/>
          <w:szCs w:val="22"/>
        </w:rPr>
        <w:br/>
      </w:r>
      <w:r w:rsidRPr="008E6559">
        <w:rPr>
          <w:rFonts w:ascii="Times New Roman" w:hAnsi="Times New Roman" w:cs="Times New Roman"/>
          <w:sz w:val="22"/>
          <w:szCs w:val="22"/>
        </w:rPr>
        <w:t>po 10 osób w tym samym terminie.</w:t>
      </w:r>
    </w:p>
    <w:p w14:paraId="253D6192" w14:textId="69C747ED" w:rsidR="001B5CDC" w:rsidRPr="008E6559" w:rsidRDefault="001B5CDC" w:rsidP="001B5CDC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873B7">
        <w:rPr>
          <w:rFonts w:ascii="Times New Roman" w:hAnsi="Times New Roman" w:cs="Times New Roman"/>
          <w:b/>
          <w:bCs/>
          <w:sz w:val="22"/>
          <w:szCs w:val="22"/>
          <w:u w:val="single"/>
        </w:rPr>
        <w:t>Wykonawca szkolenia zapewni odpowiednią kadrę instruktorską</w:t>
      </w:r>
      <w:r w:rsidRPr="008E655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8E6559">
        <w:rPr>
          <w:rFonts w:ascii="Times New Roman" w:hAnsi="Times New Roman" w:cs="Times New Roman"/>
          <w:sz w:val="22"/>
          <w:szCs w:val="22"/>
        </w:rPr>
        <w:t xml:space="preserve">zgodnie poniższymi wymogami zarówno do zajęć teoretycznych jak i praktycznych w każdym dniu szkoleniowym.  Zajęcie praktyczne przeprowadzi minimum </w:t>
      </w:r>
      <w:r w:rsidR="00C873B7">
        <w:rPr>
          <w:rFonts w:ascii="Times New Roman" w:hAnsi="Times New Roman" w:cs="Times New Roman"/>
          <w:sz w:val="22"/>
          <w:szCs w:val="22"/>
        </w:rPr>
        <w:t>trzech</w:t>
      </w:r>
      <w:r w:rsidRPr="008E6559">
        <w:rPr>
          <w:rFonts w:ascii="Times New Roman" w:hAnsi="Times New Roman" w:cs="Times New Roman"/>
          <w:sz w:val="22"/>
          <w:szCs w:val="22"/>
        </w:rPr>
        <w:t xml:space="preserve"> instruktorów</w:t>
      </w:r>
      <w:r w:rsidR="00C873B7">
        <w:rPr>
          <w:rFonts w:ascii="Times New Roman" w:hAnsi="Times New Roman" w:cs="Times New Roman"/>
          <w:sz w:val="22"/>
          <w:szCs w:val="22"/>
        </w:rPr>
        <w:t xml:space="preserve"> (po 1 instruktorze na każdą dziesięcioosobową grupę)</w:t>
      </w:r>
      <w:r w:rsidRPr="008E6559">
        <w:rPr>
          <w:rFonts w:ascii="Times New Roman" w:hAnsi="Times New Roman" w:cs="Times New Roman"/>
          <w:sz w:val="22"/>
          <w:szCs w:val="22"/>
        </w:rPr>
        <w:t>, natomiast zajęci</w:t>
      </w:r>
      <w:r w:rsidR="00B665A4">
        <w:rPr>
          <w:rFonts w:ascii="Times New Roman" w:hAnsi="Times New Roman" w:cs="Times New Roman"/>
          <w:sz w:val="22"/>
          <w:szCs w:val="22"/>
        </w:rPr>
        <w:t>a</w:t>
      </w:r>
      <w:r w:rsidRPr="008E6559">
        <w:rPr>
          <w:rFonts w:ascii="Times New Roman" w:hAnsi="Times New Roman" w:cs="Times New Roman"/>
          <w:sz w:val="22"/>
          <w:szCs w:val="22"/>
        </w:rPr>
        <w:t xml:space="preserve"> teoretyczne mogą zostać zrealizowane przez </w:t>
      </w:r>
      <w:r w:rsidR="00C873B7">
        <w:rPr>
          <w:rFonts w:ascii="Times New Roman" w:hAnsi="Times New Roman" w:cs="Times New Roman"/>
          <w:sz w:val="22"/>
          <w:szCs w:val="22"/>
        </w:rPr>
        <w:br/>
        <w:t>jednego</w:t>
      </w:r>
      <w:r w:rsidRPr="008E6559">
        <w:rPr>
          <w:rFonts w:ascii="Times New Roman" w:hAnsi="Times New Roman" w:cs="Times New Roman"/>
          <w:sz w:val="22"/>
          <w:szCs w:val="22"/>
        </w:rPr>
        <w:t xml:space="preserve"> instruktora. </w:t>
      </w:r>
    </w:p>
    <w:p w14:paraId="3ED4EF30" w14:textId="77777777" w:rsidR="001B5CDC" w:rsidRPr="008E6559" w:rsidRDefault="001B5CDC" w:rsidP="00161078">
      <w:pPr>
        <w:spacing w:after="0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8E6559">
        <w:rPr>
          <w:rFonts w:ascii="Times New Roman" w:hAnsi="Times New Roman" w:cs="Times New Roman"/>
          <w:sz w:val="22"/>
          <w:szCs w:val="22"/>
        </w:rPr>
        <w:t>Wymogi dotyczące kadry instruktorskiej:</w:t>
      </w:r>
    </w:p>
    <w:p w14:paraId="09E8D36A" w14:textId="488AC8A4" w:rsidR="001B5CDC" w:rsidRPr="008E6559" w:rsidRDefault="001B5CDC" w:rsidP="0016107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E6559">
        <w:rPr>
          <w:rFonts w:ascii="Times New Roman" w:hAnsi="Times New Roman" w:cs="Times New Roman"/>
          <w:sz w:val="22"/>
          <w:szCs w:val="22"/>
        </w:rPr>
        <w:t>uczestnictwo w kursie specjalistycznym dla minerów pirotechników</w:t>
      </w:r>
      <w:r w:rsidR="00E77A5A">
        <w:rPr>
          <w:rFonts w:ascii="Times New Roman" w:hAnsi="Times New Roman" w:cs="Times New Roman"/>
          <w:sz w:val="22"/>
          <w:szCs w:val="22"/>
        </w:rPr>
        <w:t xml:space="preserve"> </w:t>
      </w:r>
      <w:r w:rsidRPr="008E6559">
        <w:rPr>
          <w:rFonts w:ascii="Times New Roman" w:hAnsi="Times New Roman" w:cs="Times New Roman"/>
          <w:sz w:val="22"/>
          <w:szCs w:val="22"/>
        </w:rPr>
        <w:t xml:space="preserve">- kandydatów na instruktorów prowadzonym przez Centrum Szkolenia Policji w Legionowie, ukończenie go </w:t>
      </w:r>
      <w:r w:rsidRPr="008E6559">
        <w:rPr>
          <w:rFonts w:ascii="Times New Roman" w:hAnsi="Times New Roman" w:cs="Times New Roman"/>
          <w:sz w:val="22"/>
          <w:szCs w:val="22"/>
        </w:rPr>
        <w:br/>
        <w:t xml:space="preserve">z wynikiem pozytywnym i minimum 5 lat stażu w komórce minersko-pirotechnicznej w Policji lub  ukończenie kursu </w:t>
      </w:r>
      <w:proofErr w:type="spellStart"/>
      <w:r w:rsidRPr="008E6559">
        <w:rPr>
          <w:rFonts w:ascii="Times New Roman" w:hAnsi="Times New Roman" w:cs="Times New Roman"/>
          <w:sz w:val="22"/>
          <w:szCs w:val="22"/>
        </w:rPr>
        <w:t>Explosive</w:t>
      </w:r>
      <w:proofErr w:type="spellEnd"/>
      <w:r w:rsidRPr="008E655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E6559">
        <w:rPr>
          <w:rFonts w:ascii="Times New Roman" w:hAnsi="Times New Roman" w:cs="Times New Roman"/>
          <w:sz w:val="22"/>
          <w:szCs w:val="22"/>
        </w:rPr>
        <w:t>Ordnance</w:t>
      </w:r>
      <w:proofErr w:type="spellEnd"/>
      <w:r w:rsidRPr="008E655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E6559">
        <w:rPr>
          <w:rFonts w:ascii="Times New Roman" w:hAnsi="Times New Roman" w:cs="Times New Roman"/>
          <w:sz w:val="22"/>
          <w:szCs w:val="22"/>
        </w:rPr>
        <w:t>Disposal</w:t>
      </w:r>
      <w:proofErr w:type="spellEnd"/>
      <w:r w:rsidRPr="008E6559">
        <w:rPr>
          <w:rFonts w:ascii="Times New Roman" w:hAnsi="Times New Roman" w:cs="Times New Roman"/>
          <w:sz w:val="22"/>
          <w:szCs w:val="22"/>
        </w:rPr>
        <w:t xml:space="preserve"> ewentualne </w:t>
      </w:r>
      <w:proofErr w:type="spellStart"/>
      <w:r w:rsidRPr="008E6559">
        <w:rPr>
          <w:rFonts w:ascii="Times New Roman" w:hAnsi="Times New Roman" w:cs="Times New Roman"/>
          <w:sz w:val="22"/>
          <w:szCs w:val="22"/>
        </w:rPr>
        <w:t>Explosive</w:t>
      </w:r>
      <w:proofErr w:type="spellEnd"/>
      <w:r w:rsidRPr="008E655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E6559">
        <w:rPr>
          <w:rFonts w:ascii="Times New Roman" w:hAnsi="Times New Roman" w:cs="Times New Roman"/>
          <w:sz w:val="22"/>
          <w:szCs w:val="22"/>
        </w:rPr>
        <w:t>Ordnance</w:t>
      </w:r>
      <w:proofErr w:type="spellEnd"/>
      <w:r w:rsidRPr="008E655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E6559">
        <w:rPr>
          <w:rFonts w:ascii="Times New Roman" w:hAnsi="Times New Roman" w:cs="Times New Roman"/>
          <w:sz w:val="22"/>
          <w:szCs w:val="22"/>
        </w:rPr>
        <w:t>Recognition</w:t>
      </w:r>
      <w:proofErr w:type="spellEnd"/>
      <w:r w:rsidRPr="008E6559">
        <w:rPr>
          <w:rFonts w:ascii="Times New Roman" w:hAnsi="Times New Roman" w:cs="Times New Roman"/>
          <w:sz w:val="22"/>
          <w:szCs w:val="22"/>
        </w:rPr>
        <w:t xml:space="preserve"> i minimum 5 lat stażu jako saper w Wojsku Polskim,</w:t>
      </w:r>
    </w:p>
    <w:p w14:paraId="44034E38" w14:textId="77777777" w:rsidR="001B5CDC" w:rsidRPr="008E6559" w:rsidRDefault="001B5CDC" w:rsidP="001B5CD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E6559">
        <w:rPr>
          <w:rFonts w:ascii="Times New Roman" w:hAnsi="Times New Roman" w:cs="Times New Roman"/>
          <w:sz w:val="22"/>
          <w:szCs w:val="22"/>
        </w:rPr>
        <w:t xml:space="preserve"> udział w co najmniej jednym projekcie międzynarodowym związanym z użyciem materiałów wybuchowych lub identyfikacją amunicji,</w:t>
      </w:r>
    </w:p>
    <w:p w14:paraId="4DDC8379" w14:textId="0F4012F3" w:rsidR="001B5CDC" w:rsidRPr="008E6559" w:rsidRDefault="001B5CDC" w:rsidP="001B5CDC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E6559">
        <w:rPr>
          <w:rFonts w:ascii="Times New Roman" w:hAnsi="Times New Roman" w:cs="Times New Roman"/>
          <w:b/>
          <w:bCs/>
          <w:sz w:val="22"/>
          <w:szCs w:val="22"/>
          <w:u w:val="single"/>
        </w:rPr>
        <w:t>Certyfikaty ukończenia szkolenia:</w:t>
      </w:r>
      <w:r w:rsidRPr="008E655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8E6559">
        <w:rPr>
          <w:rFonts w:ascii="Times New Roman" w:hAnsi="Times New Roman" w:cs="Times New Roman"/>
          <w:sz w:val="22"/>
          <w:szCs w:val="22"/>
        </w:rPr>
        <w:t xml:space="preserve">Wykonawca zapewni imienne certyfikaty w wersji papierowej, zgodnie z obowiązującymi przepisami  dotyczącymi danych osobowych, na podstawie uzyskanych bezpośrednio od uczestników szkolenia danych osobowych, poświadczające uczestnictwo </w:t>
      </w:r>
      <w:r w:rsidR="00E77A5A">
        <w:rPr>
          <w:rFonts w:ascii="Times New Roman" w:hAnsi="Times New Roman" w:cs="Times New Roman"/>
          <w:sz w:val="22"/>
          <w:szCs w:val="22"/>
        </w:rPr>
        <w:br/>
      </w:r>
      <w:r w:rsidRPr="008E6559">
        <w:rPr>
          <w:rFonts w:ascii="Times New Roman" w:hAnsi="Times New Roman" w:cs="Times New Roman"/>
          <w:sz w:val="22"/>
          <w:szCs w:val="22"/>
        </w:rPr>
        <w:t>w szkoleniu, zawierające m.in. następujące dane: imię i nazwisko uczestnika, temat szkolenia, datę realizacji szkolenia, liczbę godzin szkolenia, miejsce szkolenia, podpis organizatora szkolenia i/lub/albo prowadzącego szkolenie. Certyfikaty o których mowa powyżej, muszą zawierać oznaczenie wskazujące na finansowanie ze środków w ramach Projektu (Zamawiający przekaże Wykonawcy niezbędne pliki graficzne).</w:t>
      </w:r>
    </w:p>
    <w:p w14:paraId="2683FB4E" w14:textId="55B0B9C6" w:rsidR="001B5CDC" w:rsidRDefault="001B5CDC" w:rsidP="001B5CDC">
      <w:pPr>
        <w:pStyle w:val="Akapitzlist"/>
        <w:numPr>
          <w:ilvl w:val="0"/>
          <w:numId w:val="2"/>
        </w:numPr>
        <w:spacing w:after="0" w:line="259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E6559">
        <w:rPr>
          <w:rFonts w:ascii="Times New Roman" w:hAnsi="Times New Roman" w:cs="Times New Roman"/>
          <w:b/>
          <w:bCs/>
          <w:sz w:val="22"/>
          <w:szCs w:val="22"/>
          <w:u w:val="single"/>
        </w:rPr>
        <w:t>Materiały szkoleniowe</w:t>
      </w:r>
      <w:r w:rsidRPr="008E6559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  <w:r w:rsidRPr="008E6559">
        <w:rPr>
          <w:rFonts w:ascii="Times New Roman" w:hAnsi="Times New Roman" w:cs="Times New Roman"/>
          <w:sz w:val="22"/>
          <w:szCs w:val="22"/>
        </w:rPr>
        <w:t xml:space="preserve">Wykonawca zapewni każdemu uczestnikowi materiały szkoleniowe </w:t>
      </w:r>
      <w:r w:rsidRPr="008E6559">
        <w:rPr>
          <w:rFonts w:ascii="Times New Roman" w:hAnsi="Times New Roman" w:cs="Times New Roman"/>
          <w:sz w:val="22"/>
          <w:szCs w:val="22"/>
        </w:rPr>
        <w:br/>
        <w:t xml:space="preserve">z najważniejszymi treściami zawartymi w programie szkolenia wraz z materiałami video na nośnikach pamięci typu USB, które przekazane zostaną w ostatnim dniu szkolenia. Materiały szkoleniowe muszą zawierać oznaczenie wskazujące na finansowanie ze środków </w:t>
      </w:r>
      <w:r w:rsidRPr="008E6559">
        <w:rPr>
          <w:rFonts w:ascii="Times New Roman" w:hAnsi="Times New Roman" w:cs="Times New Roman"/>
          <w:sz w:val="22"/>
          <w:szCs w:val="22"/>
        </w:rPr>
        <w:br/>
        <w:t xml:space="preserve">w ramach Projektu (Zamawiający przekaże Wykonawcy niezbędne pliki graficzne). Po przekazaniu materiałów na Zamawiającego przechodzą, w ramach wynagrodzenia za usługę, autorskie prawa majątkowe gwarantujące wyłączne prawo do korzystania i rozporządzania materiałem szkoleniowym i video w szczególności w zakresie jego utrwalania i zwielokrotniania oraz publicznego wyświetlania i odtwarzania. </w:t>
      </w:r>
    </w:p>
    <w:p w14:paraId="10DF00A6" w14:textId="77777777" w:rsidR="00BB572F" w:rsidRPr="00BB572F" w:rsidRDefault="00BB572F" w:rsidP="00BB572F">
      <w:pPr>
        <w:spacing w:after="0" w:line="259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04C96C9" w14:textId="77777777" w:rsidR="001B5CDC" w:rsidRPr="008E6559" w:rsidRDefault="001B5CDC" w:rsidP="001B5CDC">
      <w:pPr>
        <w:pStyle w:val="Default"/>
        <w:numPr>
          <w:ilvl w:val="0"/>
          <w:numId w:val="2"/>
        </w:numPr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 w:rsidRPr="008E6559">
        <w:rPr>
          <w:rFonts w:ascii="Times New Roman" w:hAnsi="Times New Roman" w:cs="Times New Roman"/>
          <w:b/>
          <w:bCs/>
          <w:sz w:val="22"/>
          <w:szCs w:val="22"/>
          <w:u w:val="single"/>
        </w:rPr>
        <w:lastRenderedPageBreak/>
        <w:t xml:space="preserve">Lista obecności: </w:t>
      </w:r>
      <w:r w:rsidRPr="008E6559">
        <w:rPr>
          <w:rFonts w:ascii="Times New Roman" w:hAnsi="Times New Roman" w:cs="Times New Roman"/>
          <w:sz w:val="22"/>
          <w:szCs w:val="22"/>
        </w:rPr>
        <w:t xml:space="preserve">Wykonawca sporządzi listę obecności uczestników szkolenia z każdego dnia szkolenia. Uczestnicy szkolenia potwierdzą obecność własnoręcznym podpisem, a oryginał listy obecności  zostanie przekazany Zamawiającemu po zakończeniu szkolenia. Lista obecności  powinna zawierać oznaczenie wskazujące na finansowanie ze środków w ramach Projektu (Zamawiający przekaże Wykonawcy niezbędne pliki graficzne). </w:t>
      </w:r>
    </w:p>
    <w:p w14:paraId="05416062" w14:textId="0480AE05" w:rsidR="001B5CDC" w:rsidRPr="008E6559" w:rsidRDefault="001B5CDC" w:rsidP="001B5CDC">
      <w:pPr>
        <w:numPr>
          <w:ilvl w:val="0"/>
          <w:numId w:val="2"/>
        </w:numPr>
        <w:spacing w:after="0" w:line="259" w:lineRule="auto"/>
        <w:ind w:left="284" w:hanging="426"/>
        <w:jc w:val="both"/>
        <w:rPr>
          <w:rFonts w:ascii="Times New Roman" w:eastAsia="Calibri" w:hAnsi="Times New Roman" w:cs="Times New Roman"/>
          <w:bCs/>
          <w:sz w:val="22"/>
          <w:szCs w:val="22"/>
        </w:rPr>
      </w:pPr>
      <w:r w:rsidRPr="008E6559">
        <w:rPr>
          <w:rFonts w:ascii="Times New Roman" w:eastAsia="Calibri" w:hAnsi="Times New Roman" w:cs="Times New Roman"/>
          <w:b/>
          <w:sz w:val="22"/>
          <w:szCs w:val="22"/>
          <w:u w:val="single"/>
        </w:rPr>
        <w:t>Wykonawca sporządzi raport poszkoleniowy</w:t>
      </w:r>
      <w:r w:rsidRPr="008E6559">
        <w:rPr>
          <w:rFonts w:ascii="Times New Roman" w:eastAsia="Calibri" w:hAnsi="Times New Roman" w:cs="Times New Roman"/>
          <w:bCs/>
          <w:sz w:val="22"/>
          <w:szCs w:val="22"/>
        </w:rPr>
        <w:t xml:space="preserve"> na podstawie ankiet wypełnionych przez uczestników szkolenia </w:t>
      </w:r>
      <w:r w:rsidR="00B665A4">
        <w:rPr>
          <w:rFonts w:ascii="Times New Roman" w:eastAsia="Calibri" w:hAnsi="Times New Roman" w:cs="Times New Roman"/>
          <w:bCs/>
          <w:sz w:val="22"/>
          <w:szCs w:val="22"/>
        </w:rPr>
        <w:t xml:space="preserve">w </w:t>
      </w:r>
      <w:r w:rsidRPr="008E6559">
        <w:rPr>
          <w:rFonts w:ascii="Times New Roman" w:eastAsia="Calibri" w:hAnsi="Times New Roman" w:cs="Times New Roman"/>
          <w:bCs/>
          <w:sz w:val="22"/>
          <w:szCs w:val="22"/>
        </w:rPr>
        <w:t>ostatnim dniu szkolenia przed zakończeniem zajęć. Wzór ankiet Zamawiający z Wykonawcą uzgodnią po podpisaniu umowy.</w:t>
      </w:r>
    </w:p>
    <w:p w14:paraId="381B4E64" w14:textId="77777777" w:rsidR="001B5CDC" w:rsidRPr="008E6559" w:rsidRDefault="001B5CDC" w:rsidP="001B5CDC">
      <w:pPr>
        <w:numPr>
          <w:ilvl w:val="0"/>
          <w:numId w:val="2"/>
        </w:numPr>
        <w:spacing w:after="0" w:line="259" w:lineRule="auto"/>
        <w:ind w:left="284" w:hanging="426"/>
        <w:jc w:val="both"/>
        <w:rPr>
          <w:rFonts w:ascii="Times New Roman" w:eastAsia="Calibri" w:hAnsi="Times New Roman" w:cs="Times New Roman"/>
          <w:bCs/>
          <w:sz w:val="22"/>
          <w:szCs w:val="22"/>
        </w:rPr>
      </w:pPr>
      <w:r w:rsidRPr="008E6559">
        <w:rPr>
          <w:rFonts w:ascii="Times New Roman" w:eastAsia="Calibri" w:hAnsi="Times New Roman" w:cs="Times New Roman"/>
          <w:b/>
          <w:sz w:val="22"/>
          <w:szCs w:val="22"/>
          <w:u w:val="single"/>
        </w:rPr>
        <w:t>Wykonawca zapewnia zabezpieczenie medyczne i przeciwpożarowe</w:t>
      </w:r>
      <w:r w:rsidRPr="008E6559">
        <w:rPr>
          <w:rFonts w:ascii="Times New Roman" w:eastAsia="Calibri" w:hAnsi="Times New Roman" w:cs="Times New Roman"/>
          <w:bCs/>
          <w:sz w:val="22"/>
          <w:szCs w:val="22"/>
        </w:rPr>
        <w:t xml:space="preserve"> w trakcie szkolenia oraz odpowiada za neutralizację pozostałych po szkoleniu materiałów wybuchowych.</w:t>
      </w:r>
    </w:p>
    <w:p w14:paraId="0A9B346A" w14:textId="4D375D6B" w:rsidR="001B5CDC" w:rsidRPr="008E6559" w:rsidRDefault="001B5CDC" w:rsidP="001B5CDC">
      <w:pPr>
        <w:numPr>
          <w:ilvl w:val="0"/>
          <w:numId w:val="2"/>
        </w:numPr>
        <w:spacing w:after="0" w:line="259" w:lineRule="auto"/>
        <w:ind w:left="284" w:hanging="426"/>
        <w:jc w:val="both"/>
        <w:rPr>
          <w:rFonts w:ascii="Times New Roman" w:eastAsia="Calibri" w:hAnsi="Times New Roman" w:cs="Times New Roman"/>
          <w:bCs/>
          <w:sz w:val="22"/>
          <w:szCs w:val="22"/>
        </w:rPr>
      </w:pPr>
      <w:r w:rsidRPr="008E6559">
        <w:rPr>
          <w:rFonts w:ascii="Times New Roman" w:eastAsia="Calibri" w:hAnsi="Times New Roman" w:cs="Times New Roman"/>
          <w:b/>
          <w:sz w:val="22"/>
          <w:szCs w:val="22"/>
          <w:u w:val="single"/>
        </w:rPr>
        <w:t>Zamawiający wymaga, aby Wykonawca był ubezpieczony na cały okres trwania umowy</w:t>
      </w:r>
      <w:r w:rsidRPr="008E6559">
        <w:rPr>
          <w:rFonts w:ascii="Times New Roman" w:eastAsia="Calibri" w:hAnsi="Times New Roman" w:cs="Times New Roman"/>
          <w:bCs/>
          <w:sz w:val="22"/>
          <w:szCs w:val="22"/>
        </w:rPr>
        <w:t xml:space="preserve"> na kwotę co najmniej 500.000,00 tysięcy złotych, od wszelkich zdarzeń, za które z uwagi na swoją działalność mógłby ponosić odpowiedzialność cywilną oraz za szkody materialne i niematerialne wraz ze zobowiązaniem do okazania na każde wezwanie Zamawiającego aktualnej i opłaconej polisy OC.</w:t>
      </w:r>
    </w:p>
    <w:p w14:paraId="7F367110" w14:textId="77777777" w:rsidR="001B5CDC" w:rsidRPr="008E6559" w:rsidRDefault="001B5CDC" w:rsidP="001B5CDC">
      <w:pPr>
        <w:numPr>
          <w:ilvl w:val="0"/>
          <w:numId w:val="2"/>
        </w:numPr>
        <w:spacing w:after="0" w:line="259" w:lineRule="auto"/>
        <w:ind w:left="284" w:hanging="426"/>
        <w:jc w:val="both"/>
        <w:rPr>
          <w:rFonts w:ascii="Times New Roman" w:eastAsia="Calibri" w:hAnsi="Times New Roman" w:cs="Times New Roman"/>
          <w:bCs/>
          <w:sz w:val="22"/>
          <w:szCs w:val="22"/>
        </w:rPr>
      </w:pPr>
      <w:r w:rsidRPr="008E6559">
        <w:rPr>
          <w:rFonts w:ascii="Times New Roman" w:eastAsia="Calibri" w:hAnsi="Times New Roman" w:cs="Times New Roman"/>
          <w:b/>
          <w:sz w:val="22"/>
          <w:szCs w:val="22"/>
          <w:u w:val="single"/>
        </w:rPr>
        <w:t xml:space="preserve">Wykonawca szkolenia zapewni uczestnikom </w:t>
      </w:r>
      <w:r w:rsidRPr="008E6559">
        <w:rPr>
          <w:rFonts w:ascii="Times New Roman" w:hAnsi="Times New Roman" w:cs="Times New Roman"/>
          <w:b/>
          <w:sz w:val="22"/>
          <w:szCs w:val="22"/>
          <w:u w:val="single"/>
        </w:rPr>
        <w:t>zakwaterowanie i wyżywienie w niżej wymieniony sposób:</w:t>
      </w:r>
      <w:r w:rsidRPr="008E6559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69C799B" w14:textId="0BD35C0B" w:rsidR="001B5CDC" w:rsidRPr="008E6559" w:rsidRDefault="001B5CDC" w:rsidP="00EB2EC7">
      <w:pPr>
        <w:pStyle w:val="Standard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8E6559">
        <w:rPr>
          <w:rFonts w:ascii="Times New Roman" w:hAnsi="Times New Roman" w:cs="Times New Roman"/>
          <w:sz w:val="22"/>
          <w:szCs w:val="22"/>
        </w:rPr>
        <w:t>Wykonawca szkolenia zapewnia uczestnikom nocleg (5 dób hotelowych/4 nocle</w:t>
      </w:r>
      <w:r w:rsidR="00BB572F">
        <w:rPr>
          <w:rFonts w:ascii="Times New Roman" w:hAnsi="Times New Roman" w:cs="Times New Roman"/>
          <w:sz w:val="22"/>
          <w:szCs w:val="22"/>
        </w:rPr>
        <w:t>gi</w:t>
      </w:r>
      <w:r w:rsidRPr="008E6559">
        <w:rPr>
          <w:rFonts w:ascii="Times New Roman" w:hAnsi="Times New Roman" w:cs="Times New Roman"/>
          <w:sz w:val="22"/>
          <w:szCs w:val="22"/>
        </w:rPr>
        <w:t xml:space="preserve">) w standardzie minimum 3-gwiazdkowym, w odległości maksymalnie 60 km od bazy szkoleniowej (najkrótsza, liczona w km z proponowanych tras obliczona za pomocą strony internetowej </w:t>
      </w:r>
      <w:hyperlink r:id="rId7">
        <w:r w:rsidRPr="008E6559">
          <w:rPr>
            <w:rStyle w:val="czeinternetowe"/>
            <w:rFonts w:ascii="Times New Roman" w:hAnsi="Times New Roman" w:cs="Times New Roman"/>
            <w:sz w:val="22"/>
            <w:szCs w:val="22"/>
          </w:rPr>
          <w:t>www.google.pl/maps</w:t>
        </w:r>
      </w:hyperlink>
      <w:r w:rsidRPr="008E6559">
        <w:rPr>
          <w:rFonts w:ascii="Times New Roman" w:hAnsi="Times New Roman" w:cs="Times New Roman"/>
          <w:sz w:val="22"/>
          <w:szCs w:val="22"/>
        </w:rPr>
        <w:t xml:space="preserve"> ”wyznacz trasę samochodową”). Zakwaterowanie w pierwszym dniu szkolenia od godziny 14</w:t>
      </w:r>
      <w:r w:rsidR="00547067">
        <w:rPr>
          <w:rFonts w:ascii="Times New Roman" w:hAnsi="Times New Roman" w:cs="Times New Roman"/>
          <w:sz w:val="22"/>
          <w:szCs w:val="22"/>
        </w:rPr>
        <w:t>:</w:t>
      </w:r>
      <w:r w:rsidRPr="008E6559">
        <w:rPr>
          <w:rFonts w:ascii="Times New Roman" w:hAnsi="Times New Roman" w:cs="Times New Roman"/>
          <w:sz w:val="22"/>
          <w:szCs w:val="22"/>
        </w:rPr>
        <w:t>00, a wykwaterowanie w ostatnim dniu szkolenia do godziny 14:00. Wszyscy uczestnicy muszą być zakwaterowani w jednym obiekcie w pokojach 1 – lub 2-osobowych, które muszą być wyposażone w oddzielne łóżka. W każdym pokoju musi być węzeł sanitarny (umywalka i prysznic/wanna z ciepłą i zimną wodą, toaleta) ręcznik oraz ręcznik kąpielowy, mydło papier toaletowy. W obiekcie zostanie udostępniona sala szkoleniowa do wykorzystania w godzinach wynikających ze szczegółowego harmonogramu szkolenia (zajęcia organizacyjne/</w:t>
      </w:r>
      <w:r w:rsidR="00EB2EC7">
        <w:rPr>
          <w:rFonts w:ascii="Times New Roman" w:hAnsi="Times New Roman" w:cs="Times New Roman"/>
          <w:sz w:val="22"/>
          <w:szCs w:val="22"/>
        </w:rPr>
        <w:t xml:space="preserve">zajęcia </w:t>
      </w:r>
      <w:r w:rsidRPr="008E6559">
        <w:rPr>
          <w:rFonts w:ascii="Times New Roman" w:hAnsi="Times New Roman" w:cs="Times New Roman"/>
          <w:sz w:val="22"/>
          <w:szCs w:val="22"/>
        </w:rPr>
        <w:t>teor</w:t>
      </w:r>
      <w:r w:rsidR="00EB2EC7">
        <w:rPr>
          <w:rFonts w:ascii="Times New Roman" w:hAnsi="Times New Roman" w:cs="Times New Roman"/>
          <w:sz w:val="22"/>
          <w:szCs w:val="22"/>
        </w:rPr>
        <w:t>etyczne</w:t>
      </w:r>
      <w:r w:rsidRPr="008E6559">
        <w:rPr>
          <w:rFonts w:ascii="Times New Roman" w:hAnsi="Times New Roman" w:cs="Times New Roman"/>
          <w:sz w:val="22"/>
          <w:szCs w:val="22"/>
        </w:rPr>
        <w:t>). Wykonawca zapewni bezpłatny dostęp do sieci Wi-Fi na terenie obiektu przez wszystkie dni szkoleniowe. Na terenie obiektu zostaną bezpłatnie udostępnione miejsca parkingowe dla 9 samochodów osobowych przez wszystkie dni szkoleniowe.</w:t>
      </w:r>
    </w:p>
    <w:p w14:paraId="1BF226D2" w14:textId="470A70C2" w:rsidR="001B5CDC" w:rsidRPr="008E6559" w:rsidRDefault="001B5CDC" w:rsidP="001B5CDC">
      <w:pPr>
        <w:pStyle w:val="Standard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8E6559">
        <w:rPr>
          <w:rFonts w:ascii="Times New Roman" w:hAnsi="Times New Roman" w:cs="Times New Roman"/>
          <w:sz w:val="22"/>
          <w:szCs w:val="22"/>
        </w:rPr>
        <w:t xml:space="preserve">Wykonawca szkolenia zapewnia uczestnikom pełne wyżywienie. Wyżywienie musi obejmować </w:t>
      </w:r>
      <w:r w:rsidRPr="008E6559">
        <w:rPr>
          <w:rFonts w:ascii="Times New Roman" w:hAnsi="Times New Roman" w:cs="Times New Roman"/>
          <w:sz w:val="22"/>
          <w:szCs w:val="22"/>
        </w:rPr>
        <w:br/>
        <w:t xml:space="preserve">w pierwszym dniu szkoleniowym obiadokolację, od 2 do 4 dnia szkoleniowego śniadanie, obiad </w:t>
      </w:r>
      <w:r w:rsidRPr="008E6559">
        <w:rPr>
          <w:rFonts w:ascii="Times New Roman" w:hAnsi="Times New Roman" w:cs="Times New Roman"/>
          <w:sz w:val="22"/>
          <w:szCs w:val="22"/>
        </w:rPr>
        <w:br/>
        <w:t>i kolacj</w:t>
      </w:r>
      <w:r w:rsidR="00B665A4">
        <w:rPr>
          <w:rFonts w:ascii="Times New Roman" w:hAnsi="Times New Roman" w:cs="Times New Roman"/>
          <w:sz w:val="22"/>
          <w:szCs w:val="22"/>
        </w:rPr>
        <w:t>ę</w:t>
      </w:r>
      <w:r w:rsidRPr="008E6559">
        <w:rPr>
          <w:rFonts w:ascii="Times New Roman" w:hAnsi="Times New Roman" w:cs="Times New Roman"/>
          <w:sz w:val="22"/>
          <w:szCs w:val="22"/>
        </w:rPr>
        <w:t xml:space="preserve"> oraz w ostatnim dniu szkoleniowym śniadanie i obiad. Każdorazowo śniadania i kolacje mają być serwowane w formie stołu szwedzkiego lub podawane do stolika i składać się z minimum: dania ciepłego, pieczywa mieszanego, wędlin, sera, ciepłego napoju (kawa, herbata do wyboru z dodatkami: cukier, cytryna, mleko), natomiast obiadokolacja/obiady składać się powinny </w:t>
      </w:r>
      <w:r w:rsidRPr="008E6559">
        <w:rPr>
          <w:rFonts w:ascii="Times New Roman" w:hAnsi="Times New Roman" w:cs="Times New Roman"/>
          <w:sz w:val="22"/>
          <w:szCs w:val="22"/>
        </w:rPr>
        <w:br/>
        <w:t>z dwóch dań (I danie – zupa, drugie danie – ziemniaki lub ryż lub makaron, porcja mięsa lub ryby, zestaw surówek), napojów zimnych i gorących (woda, sok, herbata lub kawa).</w:t>
      </w:r>
    </w:p>
    <w:p w14:paraId="33C81544" w14:textId="77777777" w:rsidR="001B5CDC" w:rsidRPr="008E6559" w:rsidRDefault="001B5CDC" w:rsidP="001B5CDC">
      <w:pPr>
        <w:pStyle w:val="Standard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8E6559">
        <w:rPr>
          <w:rFonts w:ascii="Times New Roman" w:hAnsi="Times New Roman" w:cs="Times New Roman"/>
          <w:sz w:val="22"/>
          <w:szCs w:val="22"/>
        </w:rPr>
        <w:t>Miejsce konsumpcji (hotel/miejsce realizacji szkolenia) będzie dostosowane do szczegółowego harmonogramu szkolenia ustalonego z Wykonawcą.</w:t>
      </w:r>
    </w:p>
    <w:p w14:paraId="1DE4966A" w14:textId="79B6B67E" w:rsidR="001B5CDC" w:rsidRPr="008E6559" w:rsidRDefault="001B5CDC" w:rsidP="001B5CDC">
      <w:pPr>
        <w:pStyle w:val="Default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8E6559">
        <w:rPr>
          <w:rFonts w:ascii="Times New Roman" w:hAnsi="Times New Roman" w:cs="Times New Roman"/>
          <w:sz w:val="22"/>
          <w:szCs w:val="22"/>
        </w:rPr>
        <w:t>Serwis kawowy - uczestnicy szkolenia, przez cały czas trwania  szkolenia teoretycznego muszą mieć</w:t>
      </w:r>
      <w:r w:rsidRPr="008E6559">
        <w:rPr>
          <w:rFonts w:ascii="Times New Roman" w:hAnsi="Times New Roman" w:cs="Times New Roman"/>
          <w:sz w:val="22"/>
          <w:szCs w:val="22"/>
        </w:rPr>
        <w:br/>
        <w:t>zapewnioną kawę, herbatę, wodę, soki, ciasteczka, cukier, śmietankę. Serwis kawowy musi być zorganizowany w tym samym budynku, co szkoleni</w:t>
      </w:r>
      <w:r w:rsidR="00E77A5A">
        <w:rPr>
          <w:rFonts w:ascii="Times New Roman" w:hAnsi="Times New Roman" w:cs="Times New Roman"/>
          <w:sz w:val="22"/>
          <w:szCs w:val="22"/>
        </w:rPr>
        <w:t>e</w:t>
      </w:r>
      <w:r w:rsidRPr="008E6559">
        <w:rPr>
          <w:rFonts w:ascii="Times New Roman" w:hAnsi="Times New Roman" w:cs="Times New Roman"/>
          <w:sz w:val="22"/>
          <w:szCs w:val="22"/>
        </w:rPr>
        <w:t xml:space="preserve"> (najlepiej w tej samej sali lub jej sąsiedztwie).</w:t>
      </w:r>
    </w:p>
    <w:p w14:paraId="656B29A3" w14:textId="77777777" w:rsidR="001B5CDC" w:rsidRPr="008E6559" w:rsidRDefault="001B5CDC" w:rsidP="001B5CDC">
      <w:pPr>
        <w:numPr>
          <w:ilvl w:val="0"/>
          <w:numId w:val="2"/>
        </w:numPr>
        <w:autoSpaceDE w:val="0"/>
        <w:autoSpaceDN w:val="0"/>
        <w:adjustRightInd w:val="0"/>
        <w:spacing w:line="259" w:lineRule="auto"/>
        <w:ind w:left="284" w:hanging="426"/>
        <w:contextualSpacing/>
        <w:jc w:val="both"/>
        <w:rPr>
          <w:rFonts w:ascii="Times New Roman" w:eastAsia="Calibri" w:hAnsi="Times New Roman" w:cs="Times New Roman"/>
          <w:b/>
          <w:color w:val="000000"/>
          <w:sz w:val="22"/>
          <w:szCs w:val="22"/>
          <w:u w:val="single"/>
        </w:rPr>
      </w:pPr>
      <w:r w:rsidRPr="008E6559">
        <w:rPr>
          <w:rFonts w:ascii="Times New Roman" w:eastAsia="Calibri" w:hAnsi="Times New Roman" w:cs="Times New Roman"/>
          <w:b/>
          <w:sz w:val="22"/>
          <w:szCs w:val="22"/>
          <w:u w:val="single"/>
        </w:rPr>
        <w:t>Koszty związane z dojazdem na szkolenie</w:t>
      </w:r>
      <w:r w:rsidRPr="008E6559">
        <w:rPr>
          <w:rFonts w:ascii="Times New Roman" w:eastAsia="Calibri" w:hAnsi="Times New Roman" w:cs="Times New Roman"/>
          <w:bCs/>
          <w:sz w:val="22"/>
          <w:szCs w:val="22"/>
        </w:rPr>
        <w:t xml:space="preserve"> ponoszą odpowiednio dla swoich przedstawicieli Zamawiający i Wykonawca.</w:t>
      </w:r>
    </w:p>
    <w:p w14:paraId="5B2936D8" w14:textId="77777777" w:rsidR="001B5CDC" w:rsidRPr="008E6559" w:rsidRDefault="001B5CDC" w:rsidP="001B5CDC">
      <w:pPr>
        <w:numPr>
          <w:ilvl w:val="0"/>
          <w:numId w:val="2"/>
        </w:numPr>
        <w:autoSpaceDE w:val="0"/>
        <w:autoSpaceDN w:val="0"/>
        <w:adjustRightInd w:val="0"/>
        <w:spacing w:line="259" w:lineRule="auto"/>
        <w:ind w:left="284" w:hanging="426"/>
        <w:contextualSpacing/>
        <w:jc w:val="both"/>
        <w:rPr>
          <w:rFonts w:ascii="Times New Roman" w:eastAsia="Calibri" w:hAnsi="Times New Roman" w:cs="Times New Roman"/>
          <w:b/>
          <w:sz w:val="22"/>
          <w:szCs w:val="22"/>
          <w:u w:val="single"/>
        </w:rPr>
      </w:pPr>
      <w:r w:rsidRPr="008E6559">
        <w:rPr>
          <w:rFonts w:ascii="Times New Roman" w:eastAsia="Calibri" w:hAnsi="Times New Roman" w:cs="Times New Roman"/>
          <w:b/>
          <w:sz w:val="22"/>
          <w:szCs w:val="22"/>
          <w:u w:val="single"/>
        </w:rPr>
        <w:t>Zamawiający oświadcza, że przedmiotem zamówienia jest usługa kształcenia zawodowego</w:t>
      </w:r>
      <w:r w:rsidRPr="008E6559">
        <w:rPr>
          <w:rFonts w:ascii="Times New Roman" w:eastAsia="Calibri" w:hAnsi="Times New Roman" w:cs="Times New Roman"/>
          <w:bCs/>
          <w:sz w:val="22"/>
          <w:szCs w:val="22"/>
        </w:rPr>
        <w:t xml:space="preserve"> finansowana w całości ze środków publicznych. Wykonawca, z którym zostanie podpisana umowa otrzyma stosowne oświadczenie o finansowaniu.</w:t>
      </w:r>
    </w:p>
    <w:p w14:paraId="5729D422" w14:textId="77777777" w:rsidR="001B5CDC" w:rsidRPr="008E6559" w:rsidRDefault="001B5CDC" w:rsidP="001B5CDC">
      <w:pPr>
        <w:spacing w:line="259" w:lineRule="auto"/>
        <w:ind w:left="284" w:hanging="437"/>
        <w:jc w:val="both"/>
        <w:rPr>
          <w:rFonts w:ascii="Times New Roman" w:eastAsia="Calibri" w:hAnsi="Times New Roman" w:cs="Times New Roman"/>
          <w:bCs/>
          <w:sz w:val="22"/>
          <w:szCs w:val="22"/>
        </w:rPr>
      </w:pPr>
    </w:p>
    <w:bookmarkEnd w:id="4"/>
    <w:p w14:paraId="7ABC0A1E" w14:textId="77777777" w:rsidR="001B5CDC" w:rsidRPr="008E6559" w:rsidRDefault="001B5CDC" w:rsidP="001B5CDC">
      <w:pPr>
        <w:rPr>
          <w:rFonts w:ascii="Times New Roman" w:hAnsi="Times New Roman" w:cs="Times New Roman"/>
          <w:sz w:val="22"/>
          <w:szCs w:val="22"/>
        </w:rPr>
      </w:pPr>
    </w:p>
    <w:sectPr w:rsidR="001B5CDC" w:rsidRPr="008E655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AC08F" w14:textId="77777777" w:rsidR="00C46552" w:rsidRDefault="00C46552" w:rsidP="001B5CDC">
      <w:pPr>
        <w:spacing w:after="0" w:line="240" w:lineRule="auto"/>
      </w:pPr>
      <w:r>
        <w:separator/>
      </w:r>
    </w:p>
  </w:endnote>
  <w:endnote w:type="continuationSeparator" w:id="0">
    <w:p w14:paraId="345EA51A" w14:textId="77777777" w:rsidR="00C46552" w:rsidRDefault="00C46552" w:rsidP="001B5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70AF1" w14:textId="1E57E33C" w:rsidR="001B5CDC" w:rsidRDefault="001B5CDC">
    <w:pPr>
      <w:pStyle w:val="Stopka"/>
    </w:pPr>
    <w:r w:rsidRPr="004A0AA5">
      <w:rPr>
        <w:noProof/>
      </w:rPr>
      <w:drawing>
        <wp:inline distT="0" distB="0" distL="0" distR="0" wp14:anchorId="504D2A8A" wp14:editId="0BF5091F">
          <wp:extent cx="5760720" cy="828675"/>
          <wp:effectExtent l="0" t="0" r="0" b="9525"/>
          <wp:docPr id="3849491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AD878" w14:textId="77777777" w:rsidR="00C46552" w:rsidRDefault="00C46552" w:rsidP="001B5CDC">
      <w:pPr>
        <w:spacing w:after="0" w:line="240" w:lineRule="auto"/>
      </w:pPr>
      <w:r>
        <w:separator/>
      </w:r>
    </w:p>
  </w:footnote>
  <w:footnote w:type="continuationSeparator" w:id="0">
    <w:p w14:paraId="0BFDA824" w14:textId="77777777" w:rsidR="00C46552" w:rsidRDefault="00C46552" w:rsidP="001B5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30C98" w14:textId="47620CDF" w:rsidR="002014D4" w:rsidRPr="002014D4" w:rsidRDefault="00AE5F6D">
    <w:pPr>
      <w:pStyle w:val="Nagwek"/>
      <w:rPr>
        <w:rFonts w:ascii="Times New Roman" w:hAnsi="Times New Roman" w:cs="Times New Roman"/>
        <w:sz w:val="22"/>
        <w:szCs w:val="22"/>
      </w:rPr>
    </w:pPr>
    <w:sdt>
      <w:sdtPr>
        <w:rPr>
          <w:rFonts w:ascii="Times New Roman" w:hAnsi="Times New Roman" w:cs="Times New Roman"/>
          <w:sz w:val="22"/>
          <w:szCs w:val="22"/>
        </w:rPr>
        <w:id w:val="791247502"/>
        <w:docPartObj>
          <w:docPartGallery w:val="Page Numbers (Margins)"/>
          <w:docPartUnique/>
        </w:docPartObj>
      </w:sdtPr>
      <w:sdtContent>
        <w:r w:rsidRPr="00AE5F6D"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4E17E90" wp14:editId="06771987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2672715</wp:posOffset>
                      </wp:positionV>
                    </mc:Fallback>
                  </mc:AlternateContent>
                  <wp:extent cx="477520" cy="477520"/>
                  <wp:effectExtent l="0" t="0" r="8255" b="8255"/>
                  <wp:wrapNone/>
                  <wp:docPr id="254760742" name="Owal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rgbClr val="9DBB6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C13833" w14:textId="77777777" w:rsidR="00AE5F6D" w:rsidRDefault="00AE5F6D">
                              <w:pPr>
                                <w:rPr>
                                  <w:rStyle w:val="Numerstrony"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Style w:val="Numerstrony"/>
                                  <w:b/>
                                  <w:bCs/>
                                  <w:color w:val="FFFFFF" w:themeColor="background1"/>
                                </w:rPr>
                                <w:t>2</w:t>
                              </w:r>
                              <w:r>
                                <w:rPr>
                                  <w:rStyle w:val="Numerstrony"/>
                                  <w:b/>
                                  <w:bCs/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w14:anchorId="64E17E90" id="Owal 2" o:spid="_x0000_s1026" style="position:absolute;margin-left:0;margin-top:0;width:37.6pt;height:37.6pt;z-index:251659264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" o:allowincell="f" fillcolor="#9dbb61" stroked="f">
                  <v:textbox inset="0,,0">
                    <w:txbxContent>
                      <w:p w14:paraId="39C13833" w14:textId="77777777" w:rsidR="00AE5F6D" w:rsidRDefault="00AE5F6D">
                        <w:pPr>
                          <w:rPr>
                            <w:rStyle w:val="Numerstrony"/>
                            <w:color w:val="FFFFFF" w:themeColor="background1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Style w:val="Numerstrony"/>
                            <w:b/>
                            <w:bCs/>
                            <w:color w:val="FFFFFF" w:themeColor="background1"/>
                          </w:rPr>
                          <w:t>2</w:t>
                        </w:r>
                        <w:r>
                          <w:rPr>
                            <w:rStyle w:val="Numerstrony"/>
                            <w:b/>
                            <w:bCs/>
                            <w:color w:val="FFFFFF" w:themeColor="background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sdtContent>
    </w:sdt>
    <w:r w:rsidR="002014D4" w:rsidRPr="002014D4">
      <w:rPr>
        <w:rFonts w:ascii="Times New Roman" w:hAnsi="Times New Roman" w:cs="Times New Roman"/>
        <w:sz w:val="22"/>
        <w:szCs w:val="22"/>
      </w:rPr>
      <w:t>Nr referencyjny 48/1.3.2/25/SZP/U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26693A"/>
    <w:multiLevelType w:val="multilevel"/>
    <w:tmpl w:val="E1C010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4896267"/>
    <w:multiLevelType w:val="hybridMultilevel"/>
    <w:tmpl w:val="C59224F6"/>
    <w:lvl w:ilvl="0" w:tplc="9C1ECFEE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2B492F"/>
    <w:multiLevelType w:val="hybridMultilevel"/>
    <w:tmpl w:val="98660CA8"/>
    <w:lvl w:ilvl="0" w:tplc="8850C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9142266">
    <w:abstractNumId w:val="0"/>
  </w:num>
  <w:num w:numId="2" w16cid:durableId="1558130772">
    <w:abstractNumId w:val="1"/>
  </w:num>
  <w:num w:numId="3" w16cid:durableId="3507670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3A8"/>
    <w:rsid w:val="000018DA"/>
    <w:rsid w:val="0000600E"/>
    <w:rsid w:val="00073738"/>
    <w:rsid w:val="00095209"/>
    <w:rsid w:val="00161078"/>
    <w:rsid w:val="00166AA7"/>
    <w:rsid w:val="001A4DDA"/>
    <w:rsid w:val="001B5CDC"/>
    <w:rsid w:val="002014D4"/>
    <w:rsid w:val="00287CE9"/>
    <w:rsid w:val="00297382"/>
    <w:rsid w:val="002D53A8"/>
    <w:rsid w:val="00311BBC"/>
    <w:rsid w:val="00317A4E"/>
    <w:rsid w:val="003B190E"/>
    <w:rsid w:val="004006BB"/>
    <w:rsid w:val="00494FDB"/>
    <w:rsid w:val="00547067"/>
    <w:rsid w:val="00577F24"/>
    <w:rsid w:val="005D51B4"/>
    <w:rsid w:val="005E6720"/>
    <w:rsid w:val="007100C4"/>
    <w:rsid w:val="007C4289"/>
    <w:rsid w:val="007F1D43"/>
    <w:rsid w:val="0084115B"/>
    <w:rsid w:val="008E55EB"/>
    <w:rsid w:val="008E6559"/>
    <w:rsid w:val="009B75DD"/>
    <w:rsid w:val="00A035B4"/>
    <w:rsid w:val="00A773CA"/>
    <w:rsid w:val="00AE5F6D"/>
    <w:rsid w:val="00B6276A"/>
    <w:rsid w:val="00B665A4"/>
    <w:rsid w:val="00BB572F"/>
    <w:rsid w:val="00C46552"/>
    <w:rsid w:val="00C57BEB"/>
    <w:rsid w:val="00C873B7"/>
    <w:rsid w:val="00E77A5A"/>
    <w:rsid w:val="00EB1E61"/>
    <w:rsid w:val="00EB2EC7"/>
    <w:rsid w:val="00FD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AF7C81"/>
  <w15:chartTrackingRefBased/>
  <w15:docId w15:val="{0A79FAF7-C993-46AF-BB6F-759230CB4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D53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53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53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53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53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53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53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53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53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53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53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53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53A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53A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53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53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53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53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53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53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53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53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53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53A8"/>
    <w:rPr>
      <w:i/>
      <w:iCs/>
      <w:color w:val="404040" w:themeColor="text1" w:themeTint="BF"/>
    </w:rPr>
  </w:style>
  <w:style w:type="paragraph" w:styleId="Akapitzlist">
    <w:name w:val="List Paragraph"/>
    <w:aliases w:val="List_Paragraph,Multilevel para_II,List Paragraph1,Akapit z listą BS,Bullet1,Bullets,List Paragraph 1,References,List Paragraph (numbered (a)),IBL List Paragraph,List Paragraph nowy,Numbered List Paragraph,Citation List,본문(내용),Lista 1,L1"/>
    <w:basedOn w:val="Normalny"/>
    <w:link w:val="AkapitzlistZnak"/>
    <w:uiPriority w:val="34"/>
    <w:qFormat/>
    <w:rsid w:val="002D53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53A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53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53A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53A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B5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CDC"/>
  </w:style>
  <w:style w:type="paragraph" w:styleId="Stopka">
    <w:name w:val="footer"/>
    <w:basedOn w:val="Normalny"/>
    <w:link w:val="StopkaZnak"/>
    <w:uiPriority w:val="99"/>
    <w:unhideWhenUsed/>
    <w:rsid w:val="001B5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CDC"/>
  </w:style>
  <w:style w:type="character" w:customStyle="1" w:styleId="AkapitzlistZnak">
    <w:name w:val="Akapit z listą Znak"/>
    <w:aliases w:val="List_Paragraph Znak,Multilevel para_II Znak,List Paragraph1 Znak,Akapit z listą BS Znak,Bullet1 Znak,Bullets Znak,List Paragraph 1 Znak,References Znak,List Paragraph (numbered (a)) Znak,IBL List Paragraph Znak,Citation List Znak"/>
    <w:link w:val="Akapitzlist"/>
    <w:uiPriority w:val="34"/>
    <w:locked/>
    <w:rsid w:val="001B5CDC"/>
  </w:style>
  <w:style w:type="paragraph" w:customStyle="1" w:styleId="Default">
    <w:name w:val="Default"/>
    <w:rsid w:val="001B5CD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14:ligatures w14:val="none"/>
    </w:rPr>
  </w:style>
  <w:style w:type="character" w:customStyle="1" w:styleId="czeinternetowe">
    <w:name w:val="Łącze internetowe"/>
    <w:uiPriority w:val="99"/>
    <w:unhideWhenUsed/>
    <w:rsid w:val="001B5CDC"/>
    <w:rPr>
      <w:color w:val="0000FF"/>
      <w:u w:val="single"/>
    </w:rPr>
  </w:style>
  <w:style w:type="paragraph" w:customStyle="1" w:styleId="Standard">
    <w:name w:val="Standard"/>
    <w:qFormat/>
    <w:rsid w:val="001B5CDC"/>
    <w:pPr>
      <w:suppressAutoHyphens/>
      <w:spacing w:after="0" w:line="240" w:lineRule="auto"/>
      <w:textAlignment w:val="baseline"/>
    </w:pPr>
    <w:rPr>
      <w:rFonts w:ascii="Liberation Serif" w:eastAsia="SimSun" w:hAnsi="Liberation Serif" w:cs="Arial"/>
      <w:kern w:val="0"/>
      <w:lang w:eastAsia="zh-CN" w:bidi="hi-IN"/>
      <w14:ligatures w14:val="none"/>
    </w:rPr>
  </w:style>
  <w:style w:type="paragraph" w:styleId="Bezodstpw">
    <w:name w:val="No Spacing"/>
    <w:link w:val="BezodstpwZnak"/>
    <w:uiPriority w:val="1"/>
    <w:qFormat/>
    <w:rsid w:val="00AE5F6D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AE5F6D"/>
    <w:rPr>
      <w:rFonts w:eastAsiaTheme="minorEastAsia"/>
      <w:kern w:val="0"/>
      <w:sz w:val="22"/>
      <w:szCs w:val="22"/>
      <w:lang w:eastAsia="pl-PL"/>
      <w14:ligatures w14:val="none"/>
    </w:rPr>
  </w:style>
  <w:style w:type="character" w:styleId="Numerstrony">
    <w:name w:val="page number"/>
    <w:basedOn w:val="Domylnaczcionkaakapitu"/>
    <w:uiPriority w:val="99"/>
    <w:unhideWhenUsed/>
    <w:rsid w:val="00AE5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oogle.pl/map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1552</Words>
  <Characters>9317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781097</dc:creator>
  <cp:keywords/>
  <dc:description/>
  <cp:lastModifiedBy>Agnieszka Pik</cp:lastModifiedBy>
  <cp:revision>41</cp:revision>
  <cp:lastPrinted>2025-07-04T11:55:00Z</cp:lastPrinted>
  <dcterms:created xsi:type="dcterms:W3CDTF">2025-05-08T07:07:00Z</dcterms:created>
  <dcterms:modified xsi:type="dcterms:W3CDTF">2025-07-04T11:58:00Z</dcterms:modified>
</cp:coreProperties>
</file>